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61826205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61826206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396704BA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47A03815" w14:textId="77777777" w:rsidR="005E764F" w:rsidRDefault="005E764F" w:rsidP="003C6403">
      <w:pPr>
        <w:pStyle w:val="Tekstpodstawowywcity3"/>
        <w:tabs>
          <w:tab w:val="left" w:pos="3544"/>
        </w:tabs>
        <w:ind w:left="3419" w:firstLine="0"/>
      </w:pP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66FD94DF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31C6C381" w14:textId="77777777" w:rsidR="00732B14" w:rsidRDefault="00732B14" w:rsidP="003C6403">
      <w:pPr>
        <w:pStyle w:val="Tekstpodstawowywcity"/>
        <w:spacing w:line="288" w:lineRule="auto"/>
        <w:ind w:left="0" w:firstLine="0"/>
      </w:pPr>
    </w:p>
    <w:p w14:paraId="1F6D96F0" w14:textId="77777777" w:rsidR="005E764F" w:rsidRPr="002E6DA4" w:rsidRDefault="005E764F" w:rsidP="003C6403">
      <w:pPr>
        <w:pStyle w:val="Tekstpodstawowywcity"/>
        <w:spacing w:line="288" w:lineRule="auto"/>
        <w:ind w:left="0" w:firstLine="0"/>
      </w:pPr>
    </w:p>
    <w:p w14:paraId="1A309761" w14:textId="772F09F0" w:rsidR="00CB20C1" w:rsidRPr="005E764F" w:rsidRDefault="003C6403" w:rsidP="005E764F">
      <w:pPr>
        <w:pStyle w:val="Tekstpodstawowywcity"/>
        <w:ind w:left="0" w:firstLine="0"/>
        <w:rPr>
          <w:b/>
          <w:bCs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  <w:r w:rsidR="005E764F">
        <w:rPr>
          <w:b/>
          <w:bCs/>
          <w:sz w:val="28"/>
          <w:szCs w:val="28"/>
        </w:rPr>
        <w:t>„</w:t>
      </w:r>
      <w:r w:rsidR="00B834F6">
        <w:rPr>
          <w:b/>
          <w:bCs/>
        </w:rPr>
        <w:t>Dostawę energii elektrycznej do obiektów Przedsiębiorstwa Wodociągów i Kanalizacji Sp. z o.o. w Wołominie”</w:t>
      </w:r>
    </w:p>
    <w:p w14:paraId="3742AC1E" w14:textId="77777777" w:rsidR="005E764F" w:rsidRDefault="005E764F" w:rsidP="00864A21">
      <w:pPr>
        <w:pStyle w:val="Tekstpodstawowywcity"/>
        <w:spacing w:before="120" w:after="120"/>
        <w:ind w:left="-142" w:firstLine="0"/>
        <w:rPr>
          <w:b/>
          <w:i/>
        </w:rPr>
      </w:pPr>
    </w:p>
    <w:p w14:paraId="49667F5E" w14:textId="6D8E9CFE" w:rsidR="00AF29E4" w:rsidRPr="00F7161F" w:rsidRDefault="00B43FE9" w:rsidP="00864A21">
      <w:pPr>
        <w:pStyle w:val="Tekstpodstawowywcity"/>
        <w:spacing w:before="120" w:after="120"/>
        <w:ind w:left="-142" w:firstLine="0"/>
        <w:rPr>
          <w:b/>
          <w:i/>
        </w:rPr>
      </w:pPr>
      <w:r>
        <w:rPr>
          <w:b/>
          <w:i/>
        </w:rPr>
        <w:t>Całkowity koszt dost</w:t>
      </w:r>
      <w:r w:rsidR="00B834F6">
        <w:rPr>
          <w:b/>
          <w:i/>
        </w:rPr>
        <w:t>arczonej energii w ciągu 12 miesięcy wyniesie</w:t>
      </w:r>
      <w:r w:rsidR="00AF29E4" w:rsidRPr="006273AE">
        <w:rPr>
          <w:b/>
          <w:i/>
        </w:rPr>
        <w:t>:</w:t>
      </w:r>
    </w:p>
    <w:p w14:paraId="7F2577B5" w14:textId="77777777" w:rsidR="00FC085F" w:rsidRDefault="00FC085F" w:rsidP="003C6403">
      <w:pPr>
        <w:pStyle w:val="Tekstpodstawowywcity"/>
        <w:ind w:left="0" w:firstLine="0"/>
      </w:pPr>
    </w:p>
    <w:p w14:paraId="180E6947" w14:textId="616F1FD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07B3977" w14:textId="77777777" w:rsidR="00FC085F" w:rsidRDefault="00FC085F" w:rsidP="003C6403">
      <w:pPr>
        <w:pStyle w:val="Tekstpodstawowywcity"/>
        <w:ind w:left="0" w:firstLine="0"/>
      </w:pPr>
    </w:p>
    <w:p w14:paraId="4A0BB550" w14:textId="1B83204F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5B44E6" w14:textId="77777777" w:rsidR="00FC085F" w:rsidRDefault="00FC085F" w:rsidP="003C6403">
      <w:pPr>
        <w:pStyle w:val="Tekstpodstawowywcity"/>
        <w:ind w:left="0" w:firstLine="0"/>
      </w:pPr>
    </w:p>
    <w:p w14:paraId="75249216" w14:textId="625837A3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04148F" w14:textId="61933F4C" w:rsidR="005E764F" w:rsidRDefault="003C6403" w:rsidP="00D635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29F09722" w14:textId="165445D7" w:rsidR="00087393" w:rsidRPr="005E764F" w:rsidRDefault="00B834F6" w:rsidP="005E764F">
      <w:pPr>
        <w:pStyle w:val="Tekstpodstawowywcity"/>
        <w:spacing w:before="120"/>
      </w:pPr>
      <w:r>
        <w:t>Koszt dostarczonej energii dla poszczególnych obiektów</w:t>
      </w:r>
    </w:p>
    <w:tbl>
      <w:tblPr>
        <w:tblW w:w="1081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540"/>
        <w:gridCol w:w="1021"/>
        <w:gridCol w:w="1634"/>
        <w:gridCol w:w="1418"/>
        <w:gridCol w:w="1843"/>
        <w:gridCol w:w="1714"/>
        <w:gridCol w:w="610"/>
      </w:tblGrid>
      <w:tr w:rsidR="00D63571" w14:paraId="60C70862" w14:textId="77777777" w:rsidTr="00D63571">
        <w:trPr>
          <w:gridAfter w:val="1"/>
          <w:wAfter w:w="610" w:type="dxa"/>
          <w:trHeight w:val="875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2"/>
          <w:bookmarkEnd w:id="3"/>
          <w:p w14:paraId="2BEFBF68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taryfowa</w:t>
            </w:r>
          </w:p>
        </w:tc>
        <w:tc>
          <w:tcPr>
            <w:tcW w:w="1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D1F3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punktów pomiarowych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1099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Moc umowna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9E95B3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bookmarkStart w:id="4" w:name="RANGE!D2"/>
            <w:r>
              <w:rPr>
                <w:b/>
                <w:bCs/>
                <w:color w:val="000000"/>
              </w:rPr>
              <w:t>Średnioroczny wolumen zużycia w (kWh)</w:t>
            </w:r>
            <w:bookmarkEnd w:id="4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BEE2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Cena netto  </w:t>
            </w:r>
            <w:r>
              <w:rPr>
                <w:b/>
                <w:bCs/>
                <w:color w:val="000000"/>
              </w:rPr>
              <w:br/>
              <w:t>za 1 kWh łącznie ze wszystkimi opłatami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A930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Szacunkowy  </w:t>
            </w:r>
            <w:r>
              <w:rPr>
                <w:b/>
                <w:bCs/>
                <w:color w:val="000000"/>
              </w:rPr>
              <w:br/>
              <w:t>koszt w ciągu obowiązywania Umowy netto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5C0B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Szacunkowy </w:t>
            </w:r>
            <w:r>
              <w:rPr>
                <w:b/>
                <w:bCs/>
                <w:color w:val="000000"/>
              </w:rPr>
              <w:br/>
              <w:t xml:space="preserve"> koszt w ciągu obowiązywania Umowy brutto</w:t>
            </w:r>
          </w:p>
        </w:tc>
      </w:tr>
      <w:tr w:rsidR="00D63571" w14:paraId="52B1B1AB" w14:textId="77777777" w:rsidTr="00D63571">
        <w:trPr>
          <w:trHeight w:val="678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97124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64E3D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46408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BE7A11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DE56B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734D4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285B5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1851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63571" w14:paraId="3A39E023" w14:textId="77777777" w:rsidTr="00D63571">
        <w:trPr>
          <w:trHeight w:val="3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9C996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3883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FDC32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F4581" w14:textId="5F120853" w:rsidR="00D63571" w:rsidRDefault="003C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2 265 531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A2973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F478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39BAC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vAlign w:val="center"/>
            <w:hideMark/>
          </w:tcPr>
          <w:p w14:paraId="0FF80DE6" w14:textId="77777777" w:rsidR="00D63571" w:rsidRDefault="00D63571">
            <w:pPr>
              <w:rPr>
                <w:sz w:val="20"/>
                <w:szCs w:val="20"/>
              </w:rPr>
            </w:pPr>
          </w:p>
        </w:tc>
      </w:tr>
      <w:tr w:rsidR="00D63571" w14:paraId="4D79E3DC" w14:textId="77777777" w:rsidTr="00D63571">
        <w:trPr>
          <w:trHeight w:val="3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5F4D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CFCD8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A536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AF20A" w14:textId="55F22200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  <w:r w:rsidR="003C1E33">
              <w:rPr>
                <w:color w:val="000000"/>
              </w:rPr>
              <w:t>461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45947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1C4FF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F3A10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vAlign w:val="center"/>
            <w:hideMark/>
          </w:tcPr>
          <w:p w14:paraId="30C33FF8" w14:textId="77777777" w:rsidR="00D63571" w:rsidRDefault="00D63571">
            <w:pPr>
              <w:rPr>
                <w:sz w:val="20"/>
                <w:szCs w:val="20"/>
              </w:rPr>
            </w:pPr>
          </w:p>
        </w:tc>
      </w:tr>
      <w:tr w:rsidR="00D63571" w14:paraId="447982CA" w14:textId="77777777" w:rsidTr="00D63571">
        <w:trPr>
          <w:trHeight w:val="3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55CC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35C02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9DF5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182C5" w14:textId="154F1DEA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C1E33">
              <w:rPr>
                <w:color w:val="000000"/>
              </w:rPr>
              <w:t>36 415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26CFA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B6924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D7E5F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vAlign w:val="center"/>
            <w:hideMark/>
          </w:tcPr>
          <w:p w14:paraId="5C65B264" w14:textId="77777777" w:rsidR="00D63571" w:rsidRDefault="00D63571">
            <w:pPr>
              <w:rPr>
                <w:sz w:val="20"/>
                <w:szCs w:val="20"/>
              </w:rPr>
            </w:pPr>
          </w:p>
        </w:tc>
      </w:tr>
      <w:tr w:rsidR="00D63571" w14:paraId="60FDB683" w14:textId="77777777" w:rsidTr="00D63571">
        <w:trPr>
          <w:trHeight w:val="3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5EC5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67CF" w14:textId="69861E19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C1E33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E4B8A" w14:textId="28EA2202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C1E33">
              <w:rPr>
                <w:color w:val="000000"/>
              </w:rPr>
              <w:t>0</w:t>
            </w:r>
            <w:r>
              <w:rPr>
                <w:color w:val="000000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F4B0B7" w14:textId="509F5F0A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C1E3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2</w:t>
            </w:r>
            <w:r w:rsidR="003C1E3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C5689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0C1ED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C7A1D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vAlign w:val="center"/>
            <w:hideMark/>
          </w:tcPr>
          <w:p w14:paraId="09857C49" w14:textId="77777777" w:rsidR="00D63571" w:rsidRDefault="00D63571">
            <w:pPr>
              <w:rPr>
                <w:sz w:val="20"/>
                <w:szCs w:val="20"/>
              </w:rPr>
            </w:pPr>
          </w:p>
        </w:tc>
      </w:tr>
    </w:tbl>
    <w:p w14:paraId="734DE604" w14:textId="77777777" w:rsidR="005E764F" w:rsidRDefault="005E764F" w:rsidP="005E764F">
      <w:pPr>
        <w:contextualSpacing/>
        <w:jc w:val="both"/>
      </w:pPr>
    </w:p>
    <w:p w14:paraId="2112A40C" w14:textId="6795A7A9" w:rsidR="00F346DF" w:rsidRDefault="00110C08" w:rsidP="005E764F">
      <w:pPr>
        <w:contextualSpacing/>
        <w:jc w:val="both"/>
      </w:pPr>
      <w:r w:rsidRPr="00110C08">
        <w:lastRenderedPageBreak/>
        <w:t>Termin związania ofertą 60 dni. Bieg terminu rozpoczyna się wraz z upływem terminu składania ofert.</w:t>
      </w:r>
    </w:p>
    <w:p w14:paraId="19F7BC05" w14:textId="77777777" w:rsidR="005E764F" w:rsidRPr="005E764F" w:rsidRDefault="005E764F" w:rsidP="005E764F">
      <w:pPr>
        <w:contextualSpacing/>
        <w:jc w:val="both"/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4B731D98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Zapoznaliśmy się z </w:t>
      </w:r>
      <w:r w:rsidR="00D63571">
        <w:rPr>
          <w:i/>
          <w:iCs/>
          <w:sz w:val="20"/>
          <w:szCs w:val="20"/>
        </w:rPr>
        <w:t>Istotnymi postanowieniami umownymi</w:t>
      </w:r>
      <w:r w:rsidRPr="0087338C">
        <w:rPr>
          <w:i/>
          <w:iCs/>
          <w:sz w:val="20"/>
          <w:szCs w:val="20"/>
        </w:rPr>
        <w:t xml:space="preserve"> i nie wnosimy do ni</w:t>
      </w:r>
      <w:r w:rsidR="00D63571">
        <w:rPr>
          <w:i/>
          <w:iCs/>
          <w:sz w:val="20"/>
          <w:szCs w:val="20"/>
        </w:rPr>
        <w:t>ch</w:t>
      </w:r>
      <w:r w:rsidRPr="0087338C">
        <w:rPr>
          <w:i/>
          <w:iCs/>
          <w:sz w:val="20"/>
          <w:szCs w:val="20"/>
        </w:rPr>
        <w:t xml:space="preserve"> żadnych uwag, w przypadku wyboru naszej oferty zobowiązujemy się do zawarcia umowy na wyżej wymienionych warunkach w miejscu i terminie wyznaczonym przez Zamawiającego</w:t>
      </w:r>
    </w:p>
    <w:p w14:paraId="079B7E65" w14:textId="1A43336D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  <w:r w:rsidR="00D63571">
        <w:rPr>
          <w:bCs/>
          <w:i/>
          <w:iCs/>
          <w:sz w:val="20"/>
          <w:szCs w:val="20"/>
        </w:rPr>
        <w:t>.</w:t>
      </w:r>
    </w:p>
    <w:p w14:paraId="734CA8C1" w14:textId="5A3CE3C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Wadium w wysokości</w:t>
      </w:r>
      <w:r w:rsidR="003C1E33">
        <w:rPr>
          <w:i/>
          <w:iCs/>
          <w:sz w:val="20"/>
          <w:szCs w:val="20"/>
        </w:rPr>
        <w:t xml:space="preserve"> 41</w:t>
      </w:r>
      <w:r w:rsidRPr="0030218C"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326940A6" w14:textId="77777777" w:rsidR="00375B6B" w:rsidRDefault="00375B6B" w:rsidP="00BF3C08">
      <w:pPr>
        <w:pStyle w:val="Tekstpodstawowywcity3"/>
        <w:ind w:left="0" w:firstLine="0"/>
        <w:rPr>
          <w:b/>
        </w:rPr>
      </w:pPr>
    </w:p>
    <w:p w14:paraId="7A899B5B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5975B143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0A3D0D46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3113B42C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33FFF598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A260060" w14:textId="77777777" w:rsidR="00FC085F" w:rsidRPr="00FC085F" w:rsidRDefault="00FC085F" w:rsidP="00FC085F">
      <w:bookmarkStart w:id="5" w:name="_Hlk482340130"/>
    </w:p>
    <w:p w14:paraId="42F376D2" w14:textId="77777777" w:rsidR="00FC085F" w:rsidRDefault="00FC085F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8D91F8A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DA73C92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3AE8424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D673414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C94509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A479564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643E23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45E2CFD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CF925EF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D69F82C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44D875D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E15B6CC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C0C6367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4EED1A5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8F41288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C1050F9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18091E3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6E70E76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B5B4F09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0D80606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57DD6B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28D6FAF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8AB96EE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9F185D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E877E1C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2C13A1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019B6A8" w14:textId="77777777" w:rsidR="00375B6B" w:rsidRDefault="00375B6B" w:rsidP="00375B6B"/>
    <w:p w14:paraId="014EABCA" w14:textId="77777777" w:rsidR="00375B6B" w:rsidRDefault="00375B6B" w:rsidP="00375B6B"/>
    <w:p w14:paraId="0B12FF4C" w14:textId="77777777" w:rsidR="00375B6B" w:rsidRPr="00375B6B" w:rsidRDefault="00375B6B" w:rsidP="00375B6B"/>
    <w:p w14:paraId="1201CDBF" w14:textId="77777777" w:rsidR="001275E7" w:rsidRDefault="001275E7" w:rsidP="00ED23B8"/>
    <w:p w14:paraId="04ED8A69" w14:textId="77777777" w:rsidR="00ED23B8" w:rsidRPr="00ED23B8" w:rsidRDefault="00ED23B8" w:rsidP="00ED23B8"/>
    <w:p w14:paraId="3556E90A" w14:textId="33239964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61826207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6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61826208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7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4573F6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6DF6900D" w14:textId="0780FFAD" w:rsidR="000F3183" w:rsidRDefault="000F3183" w:rsidP="000F3183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C759D1">
        <w:rPr>
          <w:b/>
          <w:bCs/>
          <w:i/>
          <w:iCs/>
        </w:rPr>
        <w:t>Dostaw</w:t>
      </w:r>
      <w:r w:rsidR="007A4F69">
        <w:rPr>
          <w:b/>
          <w:bCs/>
          <w:i/>
          <w:iCs/>
        </w:rPr>
        <w:t>ę energii elektrycznej do obiektów Przedsiębiorstwa Wodociągów i Kanalizacji Sp. z o.o. w Wołominie</w:t>
      </w:r>
      <w:r>
        <w:rPr>
          <w:b/>
          <w:bCs/>
          <w:i/>
          <w:iCs/>
        </w:rPr>
        <w:t>”</w:t>
      </w:r>
    </w:p>
    <w:p w14:paraId="02BBC41E" w14:textId="77777777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EDE9198" w14:textId="77777777" w:rsidR="0013017B" w:rsidRDefault="0013017B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61826209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8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61826210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9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6B846402" w14:textId="77777777" w:rsidR="0013017B" w:rsidRDefault="0013017B" w:rsidP="0013017B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„Dostawę energii elektrycznej do obiektów Przedsiębiorstwa Wodociągów i Kanalizacji Sp. z o.o. w Wołominie”</w:t>
      </w:r>
    </w:p>
    <w:p w14:paraId="09E014EB" w14:textId="77777777" w:rsidR="00732B14" w:rsidRDefault="00732B14" w:rsidP="007504E5">
      <w:pPr>
        <w:spacing w:line="288" w:lineRule="auto"/>
        <w:jc w:val="both"/>
      </w:pPr>
    </w:p>
    <w:p w14:paraId="6CFA2C2E" w14:textId="77777777" w:rsidR="000F3183" w:rsidRDefault="000F3183" w:rsidP="007504E5">
      <w:pPr>
        <w:spacing w:line="288" w:lineRule="auto"/>
        <w:jc w:val="both"/>
      </w:pPr>
    </w:p>
    <w:p w14:paraId="5D55970A" w14:textId="6B3C784D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089AD3A2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3C1E33">
        <w:t>23</w:t>
      </w:r>
      <w:r>
        <w:t>/20</w:t>
      </w:r>
      <w:r w:rsidR="007F2B2B">
        <w:t>2</w:t>
      </w:r>
      <w:r w:rsidR="003C1E33">
        <w:t>4</w:t>
      </w:r>
      <w:r>
        <w:t xml:space="preserve"> </w:t>
      </w:r>
      <w:r w:rsidRPr="00DB0454">
        <w:t xml:space="preserve">z dnia </w:t>
      </w:r>
      <w:r w:rsidR="003C1E33">
        <w:t>14.08.2024</w:t>
      </w:r>
      <w:r w:rsidRPr="00DB0454">
        <w:t xml:space="preserve"> r</w:t>
      </w:r>
      <w:r w:rsidR="003C1E33">
        <w:t>.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0289E8C4" w14:textId="77777777" w:rsidR="00EE5875" w:rsidRDefault="00EE5875" w:rsidP="007504E5">
      <w:pPr>
        <w:pStyle w:val="Tekstpodstawowywcity2"/>
        <w:ind w:left="0" w:firstLine="0"/>
      </w:pPr>
    </w:p>
    <w:p w14:paraId="781571BB" w14:textId="77777777" w:rsidR="00E42F65" w:rsidRDefault="00E42F65" w:rsidP="007504E5">
      <w:pPr>
        <w:pStyle w:val="Tekstpodstawowywcity2"/>
        <w:ind w:left="0" w:firstLine="0"/>
      </w:pPr>
    </w:p>
    <w:p w14:paraId="4C2125B9" w14:textId="77777777" w:rsidR="006E7A77" w:rsidRDefault="006E7A77" w:rsidP="00E8726C">
      <w:pPr>
        <w:jc w:val="both"/>
        <w:rPr>
          <w:b/>
          <w:bCs/>
          <w:u w:val="single"/>
        </w:rPr>
      </w:pPr>
    </w:p>
    <w:p w14:paraId="5ABE9B2D" w14:textId="77777777" w:rsidR="00C713C1" w:rsidRDefault="00C713C1" w:rsidP="00E8726C">
      <w:pPr>
        <w:jc w:val="both"/>
        <w:rPr>
          <w:b/>
          <w:bCs/>
          <w:u w:val="single"/>
        </w:rPr>
      </w:pPr>
    </w:p>
    <w:p w14:paraId="4A65EB07" w14:textId="2AA5FF4B" w:rsidR="00C713C1" w:rsidRPr="006E7A77" w:rsidRDefault="00C713C1" w:rsidP="006E7A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7D9F88F5" w14:textId="77777777" w:rsidR="00C713C1" w:rsidRDefault="00C713C1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10" w:name="_Toc161826214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0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61826215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1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505A6C6B" w14:textId="73019C07" w:rsidR="006E7A77" w:rsidRDefault="00EE5875" w:rsidP="006E7A77">
      <w:pPr>
        <w:pStyle w:val="Tekstpodstawowywcity"/>
        <w:ind w:left="0" w:firstLine="0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6E7A77">
        <w:rPr>
          <w:b/>
          <w:bCs/>
          <w:i/>
          <w:iCs/>
        </w:rPr>
        <w:t>„Dostawę energii elektrycznej do obiektów Przedsiębiorstwa Wodociągów i Kanalizacji Sp. z o.o.                    w Wołominie”</w:t>
      </w:r>
    </w:p>
    <w:p w14:paraId="70FB9585" w14:textId="37FE247B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75EAE534" w14:textId="74A43B78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2704C1B" w14:textId="77777777" w:rsidR="006E7A77" w:rsidRDefault="006E7A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9212861" w14:textId="77777777" w:rsidR="006E7A77" w:rsidRDefault="006E7A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2" w:name="_Toc161826216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2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3" w:name="_Toc161826217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3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55336E2F" w14:textId="549137E9" w:rsidR="006E7A77" w:rsidRDefault="00215A21" w:rsidP="006E7A77">
      <w:pPr>
        <w:pStyle w:val="Tekstpodstawowywcity"/>
        <w:ind w:left="0" w:firstLine="0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0C4A65">
        <w:rPr>
          <w:b/>
          <w:bCs/>
          <w:i/>
          <w:iCs/>
        </w:rPr>
        <w:t>„</w:t>
      </w:r>
      <w:r w:rsidR="006E7A77">
        <w:rPr>
          <w:b/>
          <w:bCs/>
          <w:i/>
          <w:iCs/>
        </w:rPr>
        <w:t>Dostawę energii elektrycznej do obiektów Przedsiębiorstwa Wodociągów i Kanalizacji Sp. z o.o. w Wołominie”</w:t>
      </w:r>
    </w:p>
    <w:p w14:paraId="731B411D" w14:textId="3116D90B" w:rsidR="00215A21" w:rsidRPr="00215A21" w:rsidRDefault="00215A21" w:rsidP="000C4A65">
      <w:pPr>
        <w:pStyle w:val="Tekstpodstawowywcity"/>
        <w:ind w:left="0" w:firstLine="0"/>
      </w:pPr>
    </w:p>
    <w:p w14:paraId="3C2784FB" w14:textId="3BCF3685" w:rsidR="00A24D82" w:rsidRPr="00F4614B" w:rsidRDefault="00A24D82" w:rsidP="000D36FB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</w:t>
      </w:r>
      <w:r w:rsidR="000C4A65">
        <w:t xml:space="preserve">           </w:t>
      </w:r>
      <w:r w:rsidRPr="00F4614B">
        <w:t>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0D36FB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2E879471" w14:textId="77777777" w:rsidR="0022177F" w:rsidRDefault="0022177F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0427C39" w14:textId="77777777" w:rsidR="000C4A65" w:rsidRDefault="000C4A65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B107D1A" w14:textId="77777777" w:rsidR="006E7A77" w:rsidRDefault="006E7A77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B57EEFA" w14:textId="77777777" w:rsidR="006E7A77" w:rsidRDefault="006E7A77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4" w:name="_Toc161826218"/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  <w:bookmarkEnd w:id="14"/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5" w:name="_Toc161826219"/>
      <w:r>
        <w:rPr>
          <w:rFonts w:ascii="Times New Roman" w:hAnsi="Times New Roman"/>
          <w:sz w:val="20"/>
          <w:szCs w:val="20"/>
          <w:u w:val="single"/>
        </w:rPr>
        <w:t>Klauzula Informacyjna</w:t>
      </w:r>
      <w:bookmarkEnd w:id="15"/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0D36FB">
      <w:pPr>
        <w:numPr>
          <w:ilvl w:val="0"/>
          <w:numId w:val="26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0D36FB">
      <w:pPr>
        <w:numPr>
          <w:ilvl w:val="0"/>
          <w:numId w:val="26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4D648E68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3C1E33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 w:rsidR="003C1E33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0D36FB">
      <w:pPr>
        <w:numPr>
          <w:ilvl w:val="0"/>
          <w:numId w:val="3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28D4F412" w:rsidR="00BF3C08" w:rsidRPr="00AE2A1C" w:rsidRDefault="00BF3C08" w:rsidP="000D36FB">
      <w:pPr>
        <w:numPr>
          <w:ilvl w:val="0"/>
          <w:numId w:val="3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 w:rsidR="003C1E33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 w:rsidR="003C1E33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0D36FB">
      <w:pPr>
        <w:numPr>
          <w:ilvl w:val="0"/>
          <w:numId w:val="3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4EF55D96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0D36FB">
      <w:pPr>
        <w:numPr>
          <w:ilvl w:val="0"/>
          <w:numId w:val="25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327B2F2B" w14:textId="7C4AAF49" w:rsidR="00AB6204" w:rsidRPr="00AB6204" w:rsidRDefault="00AB6204" w:rsidP="00AB6204">
    <w:pPr>
      <w:pStyle w:val="Stopka"/>
      <w:jc w:val="both"/>
      <w:rPr>
        <w:sz w:val="14"/>
        <w:szCs w:val="14"/>
      </w:rPr>
    </w:pPr>
    <w:r>
      <w:rPr>
        <w:b/>
        <w:i/>
        <w:sz w:val="14"/>
        <w:szCs w:val="14"/>
      </w:rPr>
      <w:t>„</w:t>
    </w:r>
    <w:r w:rsidR="00A10CBE">
      <w:rPr>
        <w:rFonts w:eastAsia="Arial"/>
        <w:bCs/>
        <w:iCs/>
        <w:sz w:val="14"/>
        <w:szCs w:val="14"/>
        <w:lang w:eastAsia="en-US"/>
      </w:rPr>
      <w:t xml:space="preserve">Dostawa </w:t>
    </w:r>
    <w:r w:rsidR="00D4621E">
      <w:rPr>
        <w:rFonts w:eastAsia="Arial"/>
        <w:bCs/>
        <w:iCs/>
        <w:sz w:val="14"/>
        <w:szCs w:val="14"/>
        <w:lang w:eastAsia="en-US"/>
      </w:rPr>
      <w:t>energii elektrycznej do obiektów Przedsiębiorstwa Wodociągów i Kanalizacji Sp. z o.o. w Wołominie</w:t>
    </w:r>
    <w:r w:rsidRPr="00AB6204">
      <w:rPr>
        <w:bCs/>
        <w:iCs/>
        <w:sz w:val="14"/>
        <w:szCs w:val="14"/>
      </w:rPr>
      <w:t>”</w:t>
    </w:r>
    <w:r>
      <w:rPr>
        <w:bCs/>
        <w:iCs/>
        <w:sz w:val="14"/>
        <w:szCs w:val="14"/>
      </w:rPr>
      <w:t xml:space="preserve"> – DI/</w:t>
    </w:r>
    <w:r w:rsidR="008D5194">
      <w:rPr>
        <w:bCs/>
        <w:iCs/>
        <w:sz w:val="14"/>
        <w:szCs w:val="14"/>
      </w:rPr>
      <w:t>5</w:t>
    </w:r>
    <w:r>
      <w:rPr>
        <w:bCs/>
        <w:iCs/>
        <w:sz w:val="14"/>
        <w:szCs w:val="14"/>
      </w:rPr>
      <w:t>/202</w:t>
    </w:r>
    <w:r w:rsidR="008D5194">
      <w:rPr>
        <w:bCs/>
        <w:iCs/>
        <w:sz w:val="14"/>
        <w:szCs w:val="14"/>
      </w:rPr>
      <w:t>5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486F1C"/>
    <w:multiLevelType w:val="hybridMultilevel"/>
    <w:tmpl w:val="B4AA5E18"/>
    <w:lvl w:ilvl="0" w:tplc="E9A888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A4A8C"/>
    <w:multiLevelType w:val="hybridMultilevel"/>
    <w:tmpl w:val="4E823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EEB06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1665A"/>
    <w:multiLevelType w:val="hybridMultilevel"/>
    <w:tmpl w:val="A7ACF6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4F0FEB"/>
    <w:multiLevelType w:val="hybridMultilevel"/>
    <w:tmpl w:val="CAB89282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B749D7"/>
    <w:multiLevelType w:val="hybridMultilevel"/>
    <w:tmpl w:val="8D92C614"/>
    <w:lvl w:ilvl="0" w:tplc="7D909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1A123C"/>
    <w:multiLevelType w:val="hybridMultilevel"/>
    <w:tmpl w:val="78FCC888"/>
    <w:lvl w:ilvl="0" w:tplc="A62C97E0">
      <w:numFmt w:val="bullet"/>
      <w:lvlText w:val="-"/>
      <w:lvlJc w:val="left"/>
      <w:pPr>
        <w:ind w:left="1145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28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3817BB"/>
    <w:multiLevelType w:val="hybridMultilevel"/>
    <w:tmpl w:val="76DC316A"/>
    <w:lvl w:ilvl="0" w:tplc="08168E6E">
      <w:start w:val="1"/>
      <w:numFmt w:val="lowerLetter"/>
      <w:lvlText w:val="%1)"/>
      <w:lvlJc w:val="left"/>
      <w:pPr>
        <w:ind w:left="114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3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DB532F"/>
    <w:multiLevelType w:val="hybridMultilevel"/>
    <w:tmpl w:val="EA6CBD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669088564">
    <w:abstractNumId w:val="31"/>
  </w:num>
  <w:num w:numId="2" w16cid:durableId="1229264367">
    <w:abstractNumId w:val="17"/>
  </w:num>
  <w:num w:numId="3" w16cid:durableId="385301546">
    <w:abstractNumId w:val="33"/>
  </w:num>
  <w:num w:numId="4" w16cid:durableId="1516261925">
    <w:abstractNumId w:val="29"/>
  </w:num>
  <w:num w:numId="5" w16cid:durableId="108596379">
    <w:abstractNumId w:val="5"/>
  </w:num>
  <w:num w:numId="6" w16cid:durableId="1632133041">
    <w:abstractNumId w:val="21"/>
  </w:num>
  <w:num w:numId="7" w16cid:durableId="1669140239">
    <w:abstractNumId w:val="30"/>
  </w:num>
  <w:num w:numId="8" w16cid:durableId="1753309552">
    <w:abstractNumId w:val="34"/>
  </w:num>
  <w:num w:numId="9" w16cid:durableId="425929082">
    <w:abstractNumId w:val="11"/>
  </w:num>
  <w:num w:numId="10" w16cid:durableId="1520703594">
    <w:abstractNumId w:val="28"/>
  </w:num>
  <w:num w:numId="11" w16cid:durableId="1417706629">
    <w:abstractNumId w:val="16"/>
  </w:num>
  <w:num w:numId="12" w16cid:durableId="250823755">
    <w:abstractNumId w:val="37"/>
  </w:num>
  <w:num w:numId="13" w16cid:durableId="778567788">
    <w:abstractNumId w:val="15"/>
  </w:num>
  <w:num w:numId="14" w16cid:durableId="1132940181">
    <w:abstractNumId w:val="13"/>
  </w:num>
  <w:num w:numId="15" w16cid:durableId="1852722031">
    <w:abstractNumId w:val="24"/>
  </w:num>
  <w:num w:numId="16" w16cid:durableId="977344896">
    <w:abstractNumId w:val="22"/>
  </w:num>
  <w:num w:numId="17" w16cid:durableId="1547452928">
    <w:abstractNumId w:val="19"/>
  </w:num>
  <w:num w:numId="18" w16cid:durableId="1257447453">
    <w:abstractNumId w:val="27"/>
  </w:num>
  <w:num w:numId="19" w16cid:durableId="1275672509">
    <w:abstractNumId w:val="9"/>
  </w:num>
  <w:num w:numId="20" w16cid:durableId="1172380398">
    <w:abstractNumId w:val="12"/>
  </w:num>
  <w:num w:numId="21" w16cid:durableId="903224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0604177">
    <w:abstractNumId w:val="2"/>
  </w:num>
  <w:num w:numId="23" w16cid:durableId="87308503">
    <w:abstractNumId w:val="7"/>
  </w:num>
  <w:num w:numId="24" w16cid:durableId="2141068015">
    <w:abstractNumId w:val="20"/>
  </w:num>
  <w:num w:numId="25" w16cid:durableId="6641619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9161366">
    <w:abstractNumId w:val="32"/>
  </w:num>
  <w:num w:numId="27" w16cid:durableId="1117065514">
    <w:abstractNumId w:val="3"/>
  </w:num>
  <w:num w:numId="28" w16cid:durableId="11032645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3350421">
    <w:abstractNumId w:val="8"/>
  </w:num>
  <w:num w:numId="30" w16cid:durableId="20542350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67068383">
    <w:abstractNumId w:val="38"/>
  </w:num>
  <w:num w:numId="32" w16cid:durableId="1416200160">
    <w:abstractNumId w:val="26"/>
  </w:num>
  <w:num w:numId="33" w16cid:durableId="643312259">
    <w:abstractNumId w:val="10"/>
  </w:num>
  <w:num w:numId="34" w16cid:durableId="2113813365">
    <w:abstractNumId w:val="1"/>
  </w:num>
  <w:num w:numId="35" w16cid:durableId="247540412">
    <w:abstractNumId w:val="18"/>
  </w:num>
  <w:num w:numId="36" w16cid:durableId="214660275">
    <w:abstractNumId w:val="35"/>
  </w:num>
  <w:num w:numId="37" w16cid:durableId="300379679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153D"/>
    <w:rsid w:val="0000188A"/>
    <w:rsid w:val="0000206A"/>
    <w:rsid w:val="00002671"/>
    <w:rsid w:val="00003AAD"/>
    <w:rsid w:val="00003E72"/>
    <w:rsid w:val="00005D86"/>
    <w:rsid w:val="000063D6"/>
    <w:rsid w:val="0000666F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44ACA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20FA"/>
    <w:rsid w:val="000732D0"/>
    <w:rsid w:val="000761B6"/>
    <w:rsid w:val="00082401"/>
    <w:rsid w:val="000827BA"/>
    <w:rsid w:val="00082A57"/>
    <w:rsid w:val="00082AC9"/>
    <w:rsid w:val="00085599"/>
    <w:rsid w:val="00085E75"/>
    <w:rsid w:val="0008650A"/>
    <w:rsid w:val="00087393"/>
    <w:rsid w:val="0009017A"/>
    <w:rsid w:val="000936DE"/>
    <w:rsid w:val="000948BE"/>
    <w:rsid w:val="000953E5"/>
    <w:rsid w:val="0009579F"/>
    <w:rsid w:val="000957E3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C4A65"/>
    <w:rsid w:val="000C53F1"/>
    <w:rsid w:val="000C75CE"/>
    <w:rsid w:val="000D1219"/>
    <w:rsid w:val="000D147C"/>
    <w:rsid w:val="000D1705"/>
    <w:rsid w:val="000D248D"/>
    <w:rsid w:val="000D2730"/>
    <w:rsid w:val="000D2F77"/>
    <w:rsid w:val="000D36FB"/>
    <w:rsid w:val="000D4105"/>
    <w:rsid w:val="000D4159"/>
    <w:rsid w:val="000D41D9"/>
    <w:rsid w:val="000D64F7"/>
    <w:rsid w:val="000D729B"/>
    <w:rsid w:val="000D7CF6"/>
    <w:rsid w:val="000D7DB2"/>
    <w:rsid w:val="000E363B"/>
    <w:rsid w:val="000E39DD"/>
    <w:rsid w:val="000F00AB"/>
    <w:rsid w:val="000F04AF"/>
    <w:rsid w:val="000F139C"/>
    <w:rsid w:val="000F3183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0C08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275E7"/>
    <w:rsid w:val="0013017B"/>
    <w:rsid w:val="001311DC"/>
    <w:rsid w:val="0013319F"/>
    <w:rsid w:val="00135015"/>
    <w:rsid w:val="00135BD0"/>
    <w:rsid w:val="00136634"/>
    <w:rsid w:val="0014075F"/>
    <w:rsid w:val="0014103D"/>
    <w:rsid w:val="001446D7"/>
    <w:rsid w:val="0014483E"/>
    <w:rsid w:val="001460A8"/>
    <w:rsid w:val="00146BFF"/>
    <w:rsid w:val="00147FF2"/>
    <w:rsid w:val="00153D11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1DB3"/>
    <w:rsid w:val="00163DC9"/>
    <w:rsid w:val="001643E9"/>
    <w:rsid w:val="001644AE"/>
    <w:rsid w:val="00166208"/>
    <w:rsid w:val="001665EE"/>
    <w:rsid w:val="0016761F"/>
    <w:rsid w:val="0017091C"/>
    <w:rsid w:val="001710CD"/>
    <w:rsid w:val="001712C6"/>
    <w:rsid w:val="00172799"/>
    <w:rsid w:val="00173718"/>
    <w:rsid w:val="001737E3"/>
    <w:rsid w:val="00173DB4"/>
    <w:rsid w:val="00174550"/>
    <w:rsid w:val="00175BBC"/>
    <w:rsid w:val="0017686A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08B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3A2A"/>
    <w:rsid w:val="00204AC2"/>
    <w:rsid w:val="00204B55"/>
    <w:rsid w:val="0021026D"/>
    <w:rsid w:val="00212E50"/>
    <w:rsid w:val="00213265"/>
    <w:rsid w:val="0021512E"/>
    <w:rsid w:val="002156D9"/>
    <w:rsid w:val="00215A21"/>
    <w:rsid w:val="00220053"/>
    <w:rsid w:val="00220AC2"/>
    <w:rsid w:val="0022104D"/>
    <w:rsid w:val="0022177F"/>
    <w:rsid w:val="00221B1D"/>
    <w:rsid w:val="00221D3C"/>
    <w:rsid w:val="00222F04"/>
    <w:rsid w:val="00223727"/>
    <w:rsid w:val="00223ECD"/>
    <w:rsid w:val="00224E99"/>
    <w:rsid w:val="002257A7"/>
    <w:rsid w:val="002273B6"/>
    <w:rsid w:val="00232D19"/>
    <w:rsid w:val="00232F02"/>
    <w:rsid w:val="00234515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133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67A7"/>
    <w:rsid w:val="002668F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2EDC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87C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42B"/>
    <w:rsid w:val="002F4BF8"/>
    <w:rsid w:val="002F4CC7"/>
    <w:rsid w:val="002F4E88"/>
    <w:rsid w:val="002F520F"/>
    <w:rsid w:val="002F5FCE"/>
    <w:rsid w:val="002F7105"/>
    <w:rsid w:val="0030071B"/>
    <w:rsid w:val="00300E9E"/>
    <w:rsid w:val="00301CB2"/>
    <w:rsid w:val="0030218C"/>
    <w:rsid w:val="0030290B"/>
    <w:rsid w:val="00302CCB"/>
    <w:rsid w:val="0030338E"/>
    <w:rsid w:val="003035EE"/>
    <w:rsid w:val="0030364E"/>
    <w:rsid w:val="00303781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4B2D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5F6A"/>
    <w:rsid w:val="00326DAF"/>
    <w:rsid w:val="003301D2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B6B"/>
    <w:rsid w:val="00375C80"/>
    <w:rsid w:val="00376946"/>
    <w:rsid w:val="003770E0"/>
    <w:rsid w:val="00377B33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16B5"/>
    <w:rsid w:val="003A246F"/>
    <w:rsid w:val="003A2A1C"/>
    <w:rsid w:val="003A391D"/>
    <w:rsid w:val="003A5582"/>
    <w:rsid w:val="003A6387"/>
    <w:rsid w:val="003B3193"/>
    <w:rsid w:val="003B4E51"/>
    <w:rsid w:val="003B6E6C"/>
    <w:rsid w:val="003B7A66"/>
    <w:rsid w:val="003C06FA"/>
    <w:rsid w:val="003C1A8E"/>
    <w:rsid w:val="003C1E33"/>
    <w:rsid w:val="003C2BC0"/>
    <w:rsid w:val="003C4C03"/>
    <w:rsid w:val="003C552F"/>
    <w:rsid w:val="003C6403"/>
    <w:rsid w:val="003C66FA"/>
    <w:rsid w:val="003C77F9"/>
    <w:rsid w:val="003D0540"/>
    <w:rsid w:val="003D263F"/>
    <w:rsid w:val="003D35C0"/>
    <w:rsid w:val="003D3A53"/>
    <w:rsid w:val="003D518D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07905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16582"/>
    <w:rsid w:val="00423A59"/>
    <w:rsid w:val="004240C2"/>
    <w:rsid w:val="004249BB"/>
    <w:rsid w:val="00424C3E"/>
    <w:rsid w:val="00425E03"/>
    <w:rsid w:val="00426056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3F6"/>
    <w:rsid w:val="00457D77"/>
    <w:rsid w:val="00460792"/>
    <w:rsid w:val="00460A93"/>
    <w:rsid w:val="0046181B"/>
    <w:rsid w:val="004659FB"/>
    <w:rsid w:val="00465BE2"/>
    <w:rsid w:val="00470B48"/>
    <w:rsid w:val="00470EEE"/>
    <w:rsid w:val="00474315"/>
    <w:rsid w:val="00476621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14DF"/>
    <w:rsid w:val="004A43BE"/>
    <w:rsid w:val="004A5044"/>
    <w:rsid w:val="004A63AB"/>
    <w:rsid w:val="004B0073"/>
    <w:rsid w:val="004B02DE"/>
    <w:rsid w:val="004B43E4"/>
    <w:rsid w:val="004B486A"/>
    <w:rsid w:val="004B4E8D"/>
    <w:rsid w:val="004B5C13"/>
    <w:rsid w:val="004B76E2"/>
    <w:rsid w:val="004C0776"/>
    <w:rsid w:val="004C25AF"/>
    <w:rsid w:val="004C3314"/>
    <w:rsid w:val="004C4378"/>
    <w:rsid w:val="004D1A0A"/>
    <w:rsid w:val="004D28C9"/>
    <w:rsid w:val="004D2A32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324"/>
    <w:rsid w:val="004F2742"/>
    <w:rsid w:val="004F2A54"/>
    <w:rsid w:val="004F4140"/>
    <w:rsid w:val="004F4720"/>
    <w:rsid w:val="004F5781"/>
    <w:rsid w:val="004F6016"/>
    <w:rsid w:val="004F6FAC"/>
    <w:rsid w:val="005049BB"/>
    <w:rsid w:val="005058ED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982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5F01"/>
    <w:rsid w:val="00566286"/>
    <w:rsid w:val="005706A6"/>
    <w:rsid w:val="005708DE"/>
    <w:rsid w:val="00570D3D"/>
    <w:rsid w:val="00571A5D"/>
    <w:rsid w:val="00573BA9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5EF8"/>
    <w:rsid w:val="005D7F28"/>
    <w:rsid w:val="005E198F"/>
    <w:rsid w:val="005E3B2F"/>
    <w:rsid w:val="005E764F"/>
    <w:rsid w:val="005F1410"/>
    <w:rsid w:val="005F1B24"/>
    <w:rsid w:val="005F1BE3"/>
    <w:rsid w:val="005F20D5"/>
    <w:rsid w:val="005F23A1"/>
    <w:rsid w:val="005F3FCE"/>
    <w:rsid w:val="005F4373"/>
    <w:rsid w:val="005F4EEF"/>
    <w:rsid w:val="005F55E9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0D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09DF"/>
    <w:rsid w:val="00631491"/>
    <w:rsid w:val="006317E7"/>
    <w:rsid w:val="006318BA"/>
    <w:rsid w:val="00636C39"/>
    <w:rsid w:val="006402D4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97A66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C1DD6"/>
    <w:rsid w:val="006C47A4"/>
    <w:rsid w:val="006C5CD4"/>
    <w:rsid w:val="006C7D0E"/>
    <w:rsid w:val="006D0A1C"/>
    <w:rsid w:val="006D3435"/>
    <w:rsid w:val="006D3EF2"/>
    <w:rsid w:val="006D4CAA"/>
    <w:rsid w:val="006D7B68"/>
    <w:rsid w:val="006E156D"/>
    <w:rsid w:val="006E5785"/>
    <w:rsid w:val="006E5FE1"/>
    <w:rsid w:val="006E6F95"/>
    <w:rsid w:val="006E7A77"/>
    <w:rsid w:val="006F079F"/>
    <w:rsid w:val="006F2E80"/>
    <w:rsid w:val="006F36D0"/>
    <w:rsid w:val="006F5AFF"/>
    <w:rsid w:val="006F5BD5"/>
    <w:rsid w:val="006F7391"/>
    <w:rsid w:val="007005F8"/>
    <w:rsid w:val="007007B0"/>
    <w:rsid w:val="00701CF9"/>
    <w:rsid w:val="00702127"/>
    <w:rsid w:val="00702A63"/>
    <w:rsid w:val="00704253"/>
    <w:rsid w:val="00704263"/>
    <w:rsid w:val="00705F81"/>
    <w:rsid w:val="00707194"/>
    <w:rsid w:val="007072F0"/>
    <w:rsid w:val="0070741A"/>
    <w:rsid w:val="00710346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4E08"/>
    <w:rsid w:val="0072540D"/>
    <w:rsid w:val="00727226"/>
    <w:rsid w:val="00730A8E"/>
    <w:rsid w:val="00731FC1"/>
    <w:rsid w:val="00732AB4"/>
    <w:rsid w:val="00732B14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3F8C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1E9F"/>
    <w:rsid w:val="007826FF"/>
    <w:rsid w:val="00782A79"/>
    <w:rsid w:val="00783980"/>
    <w:rsid w:val="00785453"/>
    <w:rsid w:val="00787902"/>
    <w:rsid w:val="00787907"/>
    <w:rsid w:val="007879F9"/>
    <w:rsid w:val="00787B4A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4F69"/>
    <w:rsid w:val="007A53DA"/>
    <w:rsid w:val="007A547E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F33"/>
    <w:rsid w:val="007C52C1"/>
    <w:rsid w:val="007C530F"/>
    <w:rsid w:val="007D0712"/>
    <w:rsid w:val="007D2013"/>
    <w:rsid w:val="007D37AD"/>
    <w:rsid w:val="007D3C3C"/>
    <w:rsid w:val="007D4A4B"/>
    <w:rsid w:val="007E123A"/>
    <w:rsid w:val="007E12F9"/>
    <w:rsid w:val="007E19E1"/>
    <w:rsid w:val="007E2CF6"/>
    <w:rsid w:val="007E375F"/>
    <w:rsid w:val="007E37A0"/>
    <w:rsid w:val="007E3E99"/>
    <w:rsid w:val="007E6A2F"/>
    <w:rsid w:val="007E7322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3D31"/>
    <w:rsid w:val="00825CFB"/>
    <w:rsid w:val="00826131"/>
    <w:rsid w:val="00826332"/>
    <w:rsid w:val="00827386"/>
    <w:rsid w:val="008326B8"/>
    <w:rsid w:val="008333AD"/>
    <w:rsid w:val="00834126"/>
    <w:rsid w:val="008350D3"/>
    <w:rsid w:val="00837F01"/>
    <w:rsid w:val="0084079E"/>
    <w:rsid w:val="008419C3"/>
    <w:rsid w:val="00842886"/>
    <w:rsid w:val="008440B7"/>
    <w:rsid w:val="00844B2B"/>
    <w:rsid w:val="00845139"/>
    <w:rsid w:val="008454B6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1"/>
    <w:rsid w:val="00854D23"/>
    <w:rsid w:val="00855298"/>
    <w:rsid w:val="00855F3F"/>
    <w:rsid w:val="00856CA9"/>
    <w:rsid w:val="00857315"/>
    <w:rsid w:val="00860634"/>
    <w:rsid w:val="00861E1A"/>
    <w:rsid w:val="00861FDC"/>
    <w:rsid w:val="00862056"/>
    <w:rsid w:val="00862962"/>
    <w:rsid w:val="00863916"/>
    <w:rsid w:val="008642FE"/>
    <w:rsid w:val="00864A21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85DCB"/>
    <w:rsid w:val="00890A15"/>
    <w:rsid w:val="00891DAA"/>
    <w:rsid w:val="008922F4"/>
    <w:rsid w:val="00892D1C"/>
    <w:rsid w:val="00893128"/>
    <w:rsid w:val="008939B6"/>
    <w:rsid w:val="00893E96"/>
    <w:rsid w:val="00894CAD"/>
    <w:rsid w:val="00895E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0820"/>
    <w:rsid w:val="008C1256"/>
    <w:rsid w:val="008C48FB"/>
    <w:rsid w:val="008D019D"/>
    <w:rsid w:val="008D1521"/>
    <w:rsid w:val="008D1864"/>
    <w:rsid w:val="008D5194"/>
    <w:rsid w:val="008D5789"/>
    <w:rsid w:val="008D64EB"/>
    <w:rsid w:val="008E0B11"/>
    <w:rsid w:val="008E1E0C"/>
    <w:rsid w:val="008E682B"/>
    <w:rsid w:val="008E7A00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3B9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11C8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5CCF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3343"/>
    <w:rsid w:val="009549F4"/>
    <w:rsid w:val="00954DB8"/>
    <w:rsid w:val="00957BC5"/>
    <w:rsid w:val="0096096F"/>
    <w:rsid w:val="00961739"/>
    <w:rsid w:val="00961F8E"/>
    <w:rsid w:val="00962971"/>
    <w:rsid w:val="00962D27"/>
    <w:rsid w:val="009630C7"/>
    <w:rsid w:val="00964179"/>
    <w:rsid w:val="009658EE"/>
    <w:rsid w:val="00967032"/>
    <w:rsid w:val="00967B61"/>
    <w:rsid w:val="009737F5"/>
    <w:rsid w:val="00974695"/>
    <w:rsid w:val="00975159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147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5B04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65EB"/>
    <w:rsid w:val="009F72E3"/>
    <w:rsid w:val="00A00593"/>
    <w:rsid w:val="00A00C11"/>
    <w:rsid w:val="00A021A9"/>
    <w:rsid w:val="00A02B0F"/>
    <w:rsid w:val="00A0372E"/>
    <w:rsid w:val="00A04EE9"/>
    <w:rsid w:val="00A064A4"/>
    <w:rsid w:val="00A06DE8"/>
    <w:rsid w:val="00A10876"/>
    <w:rsid w:val="00A10CBE"/>
    <w:rsid w:val="00A1163B"/>
    <w:rsid w:val="00A1260C"/>
    <w:rsid w:val="00A13E64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3DA0"/>
    <w:rsid w:val="00A34529"/>
    <w:rsid w:val="00A40492"/>
    <w:rsid w:val="00A406E6"/>
    <w:rsid w:val="00A427AE"/>
    <w:rsid w:val="00A43754"/>
    <w:rsid w:val="00A4384F"/>
    <w:rsid w:val="00A4737B"/>
    <w:rsid w:val="00A47C8C"/>
    <w:rsid w:val="00A50B15"/>
    <w:rsid w:val="00A50DCE"/>
    <w:rsid w:val="00A50E88"/>
    <w:rsid w:val="00A57EBF"/>
    <w:rsid w:val="00A605D7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488"/>
    <w:rsid w:val="00A92838"/>
    <w:rsid w:val="00A943C0"/>
    <w:rsid w:val="00A94E8D"/>
    <w:rsid w:val="00A94FAC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2DE9"/>
    <w:rsid w:val="00AB5FB8"/>
    <w:rsid w:val="00AB6204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1AB3"/>
    <w:rsid w:val="00AF29E4"/>
    <w:rsid w:val="00AF350D"/>
    <w:rsid w:val="00AF4A76"/>
    <w:rsid w:val="00AF4D62"/>
    <w:rsid w:val="00AF5032"/>
    <w:rsid w:val="00AF5162"/>
    <w:rsid w:val="00AF6113"/>
    <w:rsid w:val="00B0082F"/>
    <w:rsid w:val="00B01384"/>
    <w:rsid w:val="00B05EDE"/>
    <w:rsid w:val="00B06287"/>
    <w:rsid w:val="00B10549"/>
    <w:rsid w:val="00B10A65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BCD"/>
    <w:rsid w:val="00B40CD4"/>
    <w:rsid w:val="00B419FC"/>
    <w:rsid w:val="00B432D7"/>
    <w:rsid w:val="00B43FE9"/>
    <w:rsid w:val="00B45351"/>
    <w:rsid w:val="00B45B04"/>
    <w:rsid w:val="00B471BE"/>
    <w:rsid w:val="00B471F1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45C9"/>
    <w:rsid w:val="00B75420"/>
    <w:rsid w:val="00B80319"/>
    <w:rsid w:val="00B80BA3"/>
    <w:rsid w:val="00B82F37"/>
    <w:rsid w:val="00B834F6"/>
    <w:rsid w:val="00B83F2A"/>
    <w:rsid w:val="00B8769C"/>
    <w:rsid w:val="00B90B19"/>
    <w:rsid w:val="00B91F65"/>
    <w:rsid w:val="00B92640"/>
    <w:rsid w:val="00B939CE"/>
    <w:rsid w:val="00B97ECB"/>
    <w:rsid w:val="00BA1F35"/>
    <w:rsid w:val="00BA2B76"/>
    <w:rsid w:val="00BA385B"/>
    <w:rsid w:val="00BA3987"/>
    <w:rsid w:val="00BA4D54"/>
    <w:rsid w:val="00BA5B07"/>
    <w:rsid w:val="00BA639A"/>
    <w:rsid w:val="00BB0BBC"/>
    <w:rsid w:val="00BB5E7F"/>
    <w:rsid w:val="00BB7535"/>
    <w:rsid w:val="00BB773B"/>
    <w:rsid w:val="00BC0F22"/>
    <w:rsid w:val="00BC28DC"/>
    <w:rsid w:val="00BC2EE8"/>
    <w:rsid w:val="00BC32D6"/>
    <w:rsid w:val="00BC3C13"/>
    <w:rsid w:val="00BC722C"/>
    <w:rsid w:val="00BC7533"/>
    <w:rsid w:val="00BC76BD"/>
    <w:rsid w:val="00BD00FD"/>
    <w:rsid w:val="00BD0A45"/>
    <w:rsid w:val="00BD2657"/>
    <w:rsid w:val="00BD408B"/>
    <w:rsid w:val="00BD5350"/>
    <w:rsid w:val="00BD7EF4"/>
    <w:rsid w:val="00BD7F9A"/>
    <w:rsid w:val="00BE27D6"/>
    <w:rsid w:val="00BE2FB8"/>
    <w:rsid w:val="00BE3B02"/>
    <w:rsid w:val="00BE4AA7"/>
    <w:rsid w:val="00BF0726"/>
    <w:rsid w:val="00BF3C08"/>
    <w:rsid w:val="00BF5628"/>
    <w:rsid w:val="00BF5B40"/>
    <w:rsid w:val="00BF7919"/>
    <w:rsid w:val="00C0105B"/>
    <w:rsid w:val="00C05CD3"/>
    <w:rsid w:val="00C06136"/>
    <w:rsid w:val="00C07152"/>
    <w:rsid w:val="00C07261"/>
    <w:rsid w:val="00C11267"/>
    <w:rsid w:val="00C12D29"/>
    <w:rsid w:val="00C13445"/>
    <w:rsid w:val="00C136B1"/>
    <w:rsid w:val="00C14683"/>
    <w:rsid w:val="00C168DA"/>
    <w:rsid w:val="00C16B7B"/>
    <w:rsid w:val="00C22DC0"/>
    <w:rsid w:val="00C23F70"/>
    <w:rsid w:val="00C24C24"/>
    <w:rsid w:val="00C24DE9"/>
    <w:rsid w:val="00C25EE0"/>
    <w:rsid w:val="00C26DAD"/>
    <w:rsid w:val="00C30590"/>
    <w:rsid w:val="00C30DA9"/>
    <w:rsid w:val="00C3126C"/>
    <w:rsid w:val="00C31C43"/>
    <w:rsid w:val="00C367CC"/>
    <w:rsid w:val="00C37EC0"/>
    <w:rsid w:val="00C4044C"/>
    <w:rsid w:val="00C40598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4C68"/>
    <w:rsid w:val="00C565FF"/>
    <w:rsid w:val="00C56AF9"/>
    <w:rsid w:val="00C6068D"/>
    <w:rsid w:val="00C60D67"/>
    <w:rsid w:val="00C6127C"/>
    <w:rsid w:val="00C63E30"/>
    <w:rsid w:val="00C668C4"/>
    <w:rsid w:val="00C7000F"/>
    <w:rsid w:val="00C713C1"/>
    <w:rsid w:val="00C75152"/>
    <w:rsid w:val="00C759D1"/>
    <w:rsid w:val="00C76C14"/>
    <w:rsid w:val="00C77087"/>
    <w:rsid w:val="00C7746E"/>
    <w:rsid w:val="00C775C3"/>
    <w:rsid w:val="00C845E4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B20C1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5206"/>
    <w:rsid w:val="00CC7576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696"/>
    <w:rsid w:val="00CF793F"/>
    <w:rsid w:val="00CF7A6D"/>
    <w:rsid w:val="00CF7D4F"/>
    <w:rsid w:val="00D00572"/>
    <w:rsid w:val="00D0104C"/>
    <w:rsid w:val="00D02E0A"/>
    <w:rsid w:val="00D02ED2"/>
    <w:rsid w:val="00D037B6"/>
    <w:rsid w:val="00D040EB"/>
    <w:rsid w:val="00D060D4"/>
    <w:rsid w:val="00D067E1"/>
    <w:rsid w:val="00D0688A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52DC"/>
    <w:rsid w:val="00D2539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3EB6"/>
    <w:rsid w:val="00D345F2"/>
    <w:rsid w:val="00D3513A"/>
    <w:rsid w:val="00D3742A"/>
    <w:rsid w:val="00D40154"/>
    <w:rsid w:val="00D41CC3"/>
    <w:rsid w:val="00D42A7D"/>
    <w:rsid w:val="00D4577A"/>
    <w:rsid w:val="00D45824"/>
    <w:rsid w:val="00D45BC9"/>
    <w:rsid w:val="00D46083"/>
    <w:rsid w:val="00D4621E"/>
    <w:rsid w:val="00D475DC"/>
    <w:rsid w:val="00D5109E"/>
    <w:rsid w:val="00D512FB"/>
    <w:rsid w:val="00D52FFA"/>
    <w:rsid w:val="00D532A6"/>
    <w:rsid w:val="00D54F4A"/>
    <w:rsid w:val="00D57592"/>
    <w:rsid w:val="00D60534"/>
    <w:rsid w:val="00D610A6"/>
    <w:rsid w:val="00D61AB6"/>
    <w:rsid w:val="00D63571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83438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B6338"/>
    <w:rsid w:val="00DC013B"/>
    <w:rsid w:val="00DC3FCF"/>
    <w:rsid w:val="00DC465E"/>
    <w:rsid w:val="00DC50FF"/>
    <w:rsid w:val="00DC5930"/>
    <w:rsid w:val="00DC5D98"/>
    <w:rsid w:val="00DC6A52"/>
    <w:rsid w:val="00DD020B"/>
    <w:rsid w:val="00DD2116"/>
    <w:rsid w:val="00DD358D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2727"/>
    <w:rsid w:val="00DE34D6"/>
    <w:rsid w:val="00DE43F1"/>
    <w:rsid w:val="00DE4A42"/>
    <w:rsid w:val="00DE51B0"/>
    <w:rsid w:val="00DE587E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11BD"/>
    <w:rsid w:val="00E029D4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241"/>
    <w:rsid w:val="00E22620"/>
    <w:rsid w:val="00E25F8C"/>
    <w:rsid w:val="00E27263"/>
    <w:rsid w:val="00E2755B"/>
    <w:rsid w:val="00E27A11"/>
    <w:rsid w:val="00E30642"/>
    <w:rsid w:val="00E33F01"/>
    <w:rsid w:val="00E34E21"/>
    <w:rsid w:val="00E36633"/>
    <w:rsid w:val="00E36CE8"/>
    <w:rsid w:val="00E36D56"/>
    <w:rsid w:val="00E40014"/>
    <w:rsid w:val="00E418FD"/>
    <w:rsid w:val="00E41A7C"/>
    <w:rsid w:val="00E423EF"/>
    <w:rsid w:val="00E42F65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239"/>
    <w:rsid w:val="00E47BBD"/>
    <w:rsid w:val="00E47D8B"/>
    <w:rsid w:val="00E528B6"/>
    <w:rsid w:val="00E53208"/>
    <w:rsid w:val="00E54301"/>
    <w:rsid w:val="00E54327"/>
    <w:rsid w:val="00E54480"/>
    <w:rsid w:val="00E6172A"/>
    <w:rsid w:val="00E624A6"/>
    <w:rsid w:val="00E62E60"/>
    <w:rsid w:val="00E6561D"/>
    <w:rsid w:val="00E7074A"/>
    <w:rsid w:val="00E71F37"/>
    <w:rsid w:val="00E73769"/>
    <w:rsid w:val="00E75FB4"/>
    <w:rsid w:val="00E7689C"/>
    <w:rsid w:val="00E80677"/>
    <w:rsid w:val="00E80717"/>
    <w:rsid w:val="00E80F4F"/>
    <w:rsid w:val="00E82B3A"/>
    <w:rsid w:val="00E844AE"/>
    <w:rsid w:val="00E85CCA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3EF0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3B8"/>
    <w:rsid w:val="00ED24AF"/>
    <w:rsid w:val="00ED3DC8"/>
    <w:rsid w:val="00ED4113"/>
    <w:rsid w:val="00ED488A"/>
    <w:rsid w:val="00ED4EE0"/>
    <w:rsid w:val="00ED5525"/>
    <w:rsid w:val="00ED597B"/>
    <w:rsid w:val="00ED722A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1E6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669CB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11A3"/>
    <w:rsid w:val="00F819CF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107C"/>
    <w:rsid w:val="00FB38BB"/>
    <w:rsid w:val="00FB40D3"/>
    <w:rsid w:val="00FB463D"/>
    <w:rsid w:val="00FB46AC"/>
    <w:rsid w:val="00FB78F7"/>
    <w:rsid w:val="00FC085F"/>
    <w:rsid w:val="00FC2EB5"/>
    <w:rsid w:val="00FC5C75"/>
    <w:rsid w:val="00FD1595"/>
    <w:rsid w:val="00FD181E"/>
    <w:rsid w:val="00FD2DF4"/>
    <w:rsid w:val="00FD318C"/>
    <w:rsid w:val="00FD38A5"/>
    <w:rsid w:val="00FD624A"/>
    <w:rsid w:val="00FD7A0D"/>
    <w:rsid w:val="00FE0D9E"/>
    <w:rsid w:val="00FE128B"/>
    <w:rsid w:val="00FE3915"/>
    <w:rsid w:val="00FE4FBD"/>
    <w:rsid w:val="00FE65BB"/>
    <w:rsid w:val="00FE7412"/>
    <w:rsid w:val="00FE76F7"/>
    <w:rsid w:val="00FF0571"/>
    <w:rsid w:val="00FF11FC"/>
    <w:rsid w:val="00FF4FEF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5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21E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D345F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tekstdokumentu">
    <w:name w:val="tekstdokumentu"/>
    <w:basedOn w:val="Normalny"/>
    <w:semiHidden/>
    <w:rsid w:val="000D36FB"/>
    <w:pPr>
      <w:ind w:left="720"/>
      <w:jc w:val="both"/>
    </w:pPr>
    <w:rPr>
      <w:rFonts w:eastAsia="Calibri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rsid w:val="000D36FB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7</Pages>
  <Words>1354</Words>
  <Characters>10650</Characters>
  <Application>Microsoft Office Word</Application>
  <DocSecurity>0</DocSecurity>
  <Lines>88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272</cp:revision>
  <cp:lastPrinted>2025-03-20T09:05:00Z</cp:lastPrinted>
  <dcterms:created xsi:type="dcterms:W3CDTF">2022-03-11T06:13:00Z</dcterms:created>
  <dcterms:modified xsi:type="dcterms:W3CDTF">2025-03-20T09:50:00Z</dcterms:modified>
</cp:coreProperties>
</file>