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E1" w:rsidRDefault="00BA68E1" w:rsidP="00BA68E1">
      <w:pPr>
        <w:pStyle w:val="Tekstpodstawowywcity2"/>
        <w:spacing w:before="120" w:after="120"/>
        <w:ind w:left="0" w:firstLine="0"/>
        <w:outlineLvl w:val="0"/>
        <w:rPr>
          <w:b/>
          <w:bCs/>
          <w:color w:val="FF0000"/>
          <w:kern w:val="32"/>
          <w:sz w:val="32"/>
          <w:szCs w:val="32"/>
        </w:rPr>
      </w:pPr>
    </w:p>
    <w:p w:rsidR="00BA68E1" w:rsidRPr="00743A90" w:rsidRDefault="00BA68E1" w:rsidP="00BA68E1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BA68E1" w:rsidRPr="00743A90" w:rsidRDefault="00BA68E1" w:rsidP="00BA68E1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BA68E1" w:rsidRPr="005D167B" w:rsidRDefault="00BA68E1" w:rsidP="00BA68E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A68E1" w:rsidRPr="00161BED" w:rsidRDefault="00BA68E1" w:rsidP="00BA68E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A68E1" w:rsidRPr="005D167B" w:rsidRDefault="00BA68E1" w:rsidP="00BA68E1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BA68E1" w:rsidRPr="008C48FB" w:rsidRDefault="00BA68E1" w:rsidP="00BA68E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BA68E1" w:rsidRPr="005D167B" w:rsidRDefault="00BA68E1" w:rsidP="00BA68E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BA68E1" w:rsidRPr="008C48FB" w:rsidRDefault="00BA68E1" w:rsidP="00BA68E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BA68E1" w:rsidRPr="005D167B" w:rsidRDefault="00BA68E1" w:rsidP="00BA68E1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BA68E1" w:rsidRPr="005D167B" w:rsidRDefault="00BA68E1" w:rsidP="00BA68E1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BA68E1" w:rsidRDefault="00BA68E1" w:rsidP="00BA68E1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BA68E1" w:rsidRPr="005D167B" w:rsidRDefault="00BA68E1" w:rsidP="00BA68E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BA68E1" w:rsidRPr="005D167B" w:rsidRDefault="00BA68E1" w:rsidP="00BA68E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BA68E1" w:rsidRPr="005D167B" w:rsidRDefault="00BA68E1" w:rsidP="00BA68E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BA68E1" w:rsidRPr="005D167B" w:rsidRDefault="00BA68E1" w:rsidP="00BA68E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BA68E1" w:rsidRPr="00C40DF5" w:rsidRDefault="00BA68E1" w:rsidP="00BA68E1">
      <w:pPr>
        <w:pStyle w:val="Tekstpodstawowywcity"/>
        <w:spacing w:line="288" w:lineRule="auto"/>
        <w:ind w:left="0" w:firstLine="0"/>
        <w:rPr>
          <w:lang w:val="en-US"/>
        </w:rPr>
      </w:pPr>
      <w:r w:rsidRPr="00C40DF5">
        <w:rPr>
          <w:lang w:val="en-US"/>
        </w:rPr>
        <w:t>E-mail:…………………………………………………………………………………………...</w:t>
      </w:r>
    </w:p>
    <w:p w:rsidR="00BA68E1" w:rsidRPr="00C40DF5" w:rsidRDefault="00BA68E1" w:rsidP="00BA68E1">
      <w:pPr>
        <w:pStyle w:val="Tekstpodstawowywcity"/>
        <w:spacing w:line="288" w:lineRule="auto"/>
        <w:ind w:left="0" w:firstLine="0"/>
        <w:rPr>
          <w:lang w:val="en-US"/>
        </w:rPr>
      </w:pPr>
      <w:r w:rsidRPr="00C40DF5">
        <w:rPr>
          <w:lang w:val="en-US"/>
        </w:rPr>
        <w:t>Nr NIP…………………………………………………………………………………………...</w:t>
      </w:r>
    </w:p>
    <w:p w:rsidR="00BA68E1" w:rsidRPr="00C40DF5" w:rsidRDefault="00BA68E1" w:rsidP="00BA68E1">
      <w:pPr>
        <w:pStyle w:val="Tekstpodstawowywcity"/>
        <w:spacing w:line="288" w:lineRule="auto"/>
        <w:ind w:left="0" w:firstLine="0"/>
        <w:rPr>
          <w:lang w:val="en-US"/>
        </w:rPr>
      </w:pPr>
      <w:r w:rsidRPr="00C40DF5">
        <w:rPr>
          <w:lang w:val="en-US"/>
        </w:rPr>
        <w:t>Nr REGON………………………………………………………………………………………</w:t>
      </w:r>
    </w:p>
    <w:p w:rsidR="00BA68E1" w:rsidRDefault="00BA68E1" w:rsidP="00BA68E1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BA68E1" w:rsidRPr="00C87D24" w:rsidRDefault="00BA68E1" w:rsidP="00BA68E1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 xml:space="preserve">„Sukcesywną dostawę armatury wodociągowej na potrzeby Przedsiębiorstwa Wodociągów </w:t>
      </w:r>
      <w:r>
        <w:rPr>
          <w:b/>
          <w:bCs/>
          <w:i/>
          <w:iCs/>
        </w:rPr>
        <w:t xml:space="preserve">                      </w:t>
      </w:r>
      <w:r w:rsidRPr="00C87D24">
        <w:rPr>
          <w:b/>
          <w:bCs/>
          <w:i/>
          <w:iCs/>
        </w:rPr>
        <w:t>i Kanalizacji Sp. z o.o.”</w:t>
      </w:r>
    </w:p>
    <w:p w:rsidR="00BA68E1" w:rsidRPr="00F216D3" w:rsidRDefault="00BA68E1" w:rsidP="00BA68E1">
      <w:pPr>
        <w:pStyle w:val="Tekstpodstawowywcity"/>
      </w:pPr>
      <w:r>
        <w:rPr>
          <w:b/>
        </w:rPr>
        <w:t>Szacunkowy roczny koszt realizacji umowy wyniesie:</w:t>
      </w:r>
    </w:p>
    <w:p w:rsidR="00BA68E1" w:rsidRPr="00131115" w:rsidRDefault="00BA68E1" w:rsidP="00BA68E1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……………................................................................................zł</w:t>
      </w:r>
    </w:p>
    <w:p w:rsidR="00BA68E1" w:rsidRPr="00131115" w:rsidRDefault="00BA68E1" w:rsidP="00BA68E1">
      <w:pPr>
        <w:spacing w:before="120"/>
        <w:ind w:left="2126" w:firstLine="709"/>
        <w:jc w:val="both"/>
      </w:pPr>
      <w:r w:rsidRPr="00131115">
        <w:t>(słownie: ……………...………………………...…………..…zł)</w:t>
      </w:r>
    </w:p>
    <w:p w:rsidR="00BA68E1" w:rsidRPr="00131115" w:rsidRDefault="00BA68E1" w:rsidP="00BA68E1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</w:t>
      </w:r>
      <w:r w:rsidR="00C40DF5">
        <w:t>…..</w:t>
      </w:r>
      <w:r w:rsidRPr="00131115">
        <w:t>..zł)</w:t>
      </w:r>
    </w:p>
    <w:p w:rsidR="00BA68E1" w:rsidRDefault="00BA68E1" w:rsidP="00BA68E1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</w:t>
      </w:r>
      <w:r w:rsidR="00C40DF5">
        <w:t>………</w:t>
      </w:r>
      <w:r w:rsidRPr="00131115">
        <w:t>…zł)</w:t>
      </w:r>
    </w:p>
    <w:p w:rsidR="00BA68E1" w:rsidRDefault="00BA68E1" w:rsidP="00BA68E1">
      <w:pPr>
        <w:pStyle w:val="Tekstpodstawowywcity"/>
        <w:ind w:left="0" w:firstLine="0"/>
      </w:pPr>
      <w:r>
        <w:t>Szczegółowy wykaz cen stanowi załącznik nr 1 do oferty.</w:t>
      </w:r>
    </w:p>
    <w:p w:rsidR="00BA68E1" w:rsidRDefault="00BA68E1" w:rsidP="00BA68E1">
      <w:pPr>
        <w:pStyle w:val="Tekstpodstawowywcity"/>
        <w:ind w:left="0" w:firstLine="0"/>
      </w:pPr>
    </w:p>
    <w:p w:rsidR="00BA68E1" w:rsidRDefault="00BA68E1" w:rsidP="00BA68E1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BA68E1" w:rsidRDefault="00BA68E1" w:rsidP="00BA68E1">
      <w:pPr>
        <w:pStyle w:val="Tekstpodstawowywcity"/>
        <w:ind w:left="0" w:firstLine="0"/>
        <w:rPr>
          <w:b/>
        </w:rPr>
      </w:pPr>
    </w:p>
    <w:p w:rsidR="00BA68E1" w:rsidRPr="00764F0A" w:rsidRDefault="00BA68E1" w:rsidP="00BA68E1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BA68E1" w:rsidRPr="00764F0A" w:rsidRDefault="00BA68E1" w:rsidP="00BA68E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BA68E1" w:rsidRPr="00764F0A" w:rsidRDefault="00BA68E1" w:rsidP="00BA68E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BA68E1" w:rsidRDefault="00BA68E1" w:rsidP="00BA68E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BA68E1" w:rsidRDefault="00BA68E1" w:rsidP="00BA68E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15 000,00 złotych zostało wniesione w formie……………………………………………</w:t>
      </w:r>
    </w:p>
    <w:p w:rsidR="00BA68E1" w:rsidRDefault="00BA68E1" w:rsidP="00BA68E1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BA68E1" w:rsidRPr="002A20F8" w:rsidRDefault="00BA68E1" w:rsidP="00BA68E1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BA68E1" w:rsidRDefault="00BA68E1" w:rsidP="00BA68E1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BA68E1" w:rsidRPr="008C48FB" w:rsidRDefault="00BA68E1" w:rsidP="00BA68E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BA68E1" w:rsidRPr="00211A44" w:rsidRDefault="00BA68E1" w:rsidP="00BA68E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A68E1" w:rsidRPr="0071779D" w:rsidRDefault="00BA68E1" w:rsidP="00BA68E1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BA68E1" w:rsidRDefault="00BA68E1" w:rsidP="00BA68E1">
      <w:pPr>
        <w:rPr>
          <w:i/>
          <w:sz w:val="20"/>
          <w:szCs w:val="20"/>
          <w:u w:val="single"/>
        </w:rPr>
      </w:pPr>
      <w:bookmarkStart w:id="2" w:name="_Hlk522187419"/>
      <w:r>
        <w:rPr>
          <w:i/>
          <w:sz w:val="20"/>
          <w:szCs w:val="20"/>
          <w:u w:val="single"/>
        </w:rPr>
        <w:t>Załącznik nr 2 do Formularza ofertowego – Klauzula Informacyjna</w:t>
      </w:r>
    </w:p>
    <w:bookmarkEnd w:id="2"/>
    <w:p w:rsidR="00BA68E1" w:rsidRDefault="00BA68E1" w:rsidP="00BA68E1"/>
    <w:p w:rsidR="00BA68E1" w:rsidRDefault="00BA68E1" w:rsidP="00BA68E1"/>
    <w:p w:rsidR="00BA68E1" w:rsidRDefault="00BA68E1" w:rsidP="00BA68E1">
      <w:pPr>
        <w:pStyle w:val="Tekstpodstawowywcity"/>
        <w:ind w:left="0" w:firstLine="0"/>
        <w:jc w:val="right"/>
      </w:pPr>
    </w:p>
    <w:p w:rsidR="00BA68E1" w:rsidRPr="00027D7C" w:rsidRDefault="00BA68E1" w:rsidP="00BA68E1">
      <w:pPr>
        <w:pStyle w:val="Tekstpodstawowywcity"/>
        <w:ind w:left="0" w:firstLine="0"/>
        <w:jc w:val="right"/>
      </w:pPr>
      <w:r w:rsidRPr="00027D7C">
        <w:t>Załącznik nr 1</w:t>
      </w:r>
    </w:p>
    <w:p w:rsidR="00BA68E1" w:rsidRDefault="00BA68E1" w:rsidP="00BA68E1">
      <w:pPr>
        <w:jc w:val="center"/>
        <w:rPr>
          <w:b/>
        </w:rPr>
      </w:pPr>
      <w:r>
        <w:rPr>
          <w:b/>
        </w:rPr>
        <w:t>Szczegółowy wykaz cen</w:t>
      </w:r>
    </w:p>
    <w:p w:rsidR="00BA68E1" w:rsidRDefault="00BA68E1" w:rsidP="00BA68E1"/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708"/>
        <w:gridCol w:w="1134"/>
        <w:gridCol w:w="709"/>
        <w:gridCol w:w="1134"/>
        <w:gridCol w:w="28"/>
        <w:gridCol w:w="964"/>
        <w:gridCol w:w="28"/>
        <w:gridCol w:w="965"/>
        <w:gridCol w:w="28"/>
        <w:gridCol w:w="964"/>
        <w:gridCol w:w="28"/>
      </w:tblGrid>
      <w:tr w:rsidR="00BA68E1" w:rsidRPr="00E318FE" w:rsidTr="00282F63">
        <w:trPr>
          <w:gridAfter w:val="1"/>
          <w:wAfter w:w="28" w:type="dxa"/>
          <w:trHeight w:val="10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b/>
                <w:color w:val="000000"/>
                <w:sz w:val="18"/>
                <w:szCs w:val="18"/>
              </w:rPr>
              <w:t>Nazwa produktu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b/>
                <w:color w:val="000000"/>
                <w:sz w:val="18"/>
                <w:szCs w:val="18"/>
              </w:rPr>
              <w:t>Średnica</w:t>
            </w:r>
          </w:p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proofErr w:type="spellStart"/>
            <w:r w:rsidRPr="00E318FE">
              <w:rPr>
                <w:rFonts w:cs="Calibri"/>
                <w:b/>
                <w:color w:val="000000"/>
                <w:sz w:val="18"/>
                <w:szCs w:val="18"/>
              </w:rPr>
              <w:t>Dn</w:t>
            </w:r>
            <w:proofErr w:type="spellEnd"/>
          </w:p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b/>
                <w:color w:val="000000"/>
                <w:sz w:val="18"/>
                <w:szCs w:val="18"/>
              </w:rPr>
              <w:t>[mm]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b/>
                <w:color w:val="000000"/>
                <w:sz w:val="18"/>
                <w:szCs w:val="18"/>
              </w:rPr>
              <w:t>Ilość</w:t>
            </w:r>
          </w:p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318FE">
              <w:rPr>
                <w:b/>
                <w:sz w:val="18"/>
                <w:szCs w:val="18"/>
              </w:rPr>
              <w:t>Cena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318FE">
              <w:rPr>
                <w:b/>
                <w:sz w:val="18"/>
                <w:szCs w:val="18"/>
              </w:rPr>
              <w:t>Jedn.</w:t>
            </w:r>
          </w:p>
          <w:p w:rsidR="00BA68E1" w:rsidRPr="00E318FE" w:rsidRDefault="00BA68E1" w:rsidP="00282F6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318FE">
              <w:rPr>
                <w:b/>
                <w:sz w:val="18"/>
                <w:szCs w:val="18"/>
              </w:rPr>
              <w:t>Netto</w:t>
            </w:r>
          </w:p>
          <w:p w:rsidR="00BA68E1" w:rsidRPr="00E318FE" w:rsidRDefault="00BA68E1" w:rsidP="00282F6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318FE">
              <w:rPr>
                <w:b/>
                <w:sz w:val="18"/>
                <w:szCs w:val="18"/>
              </w:rPr>
              <w:t>[PLN]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318FE">
              <w:rPr>
                <w:b/>
                <w:sz w:val="18"/>
                <w:szCs w:val="18"/>
              </w:rPr>
              <w:t>Wartość</w:t>
            </w:r>
          </w:p>
          <w:p w:rsidR="00BA68E1" w:rsidRPr="00E318FE" w:rsidRDefault="00BA68E1" w:rsidP="00282F6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318FE">
              <w:rPr>
                <w:b/>
                <w:sz w:val="18"/>
                <w:szCs w:val="18"/>
              </w:rPr>
              <w:t>Netto</w:t>
            </w:r>
          </w:p>
          <w:p w:rsidR="00BA68E1" w:rsidRPr="00E318FE" w:rsidRDefault="00BA68E1" w:rsidP="00282F6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318FE">
              <w:rPr>
                <w:b/>
                <w:sz w:val="18"/>
                <w:szCs w:val="18"/>
              </w:rPr>
              <w:t>[PLN]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Default="00BA68E1" w:rsidP="00282F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  <w:p w:rsidR="00BA68E1" w:rsidRDefault="00BA68E1" w:rsidP="00282F63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BA68E1" w:rsidRPr="007A5444" w:rsidRDefault="00BA68E1" w:rsidP="00282F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295C5C">
              <w:rPr>
                <w:b/>
                <w:sz w:val="16"/>
                <w:szCs w:val="16"/>
              </w:rPr>
              <w:t>[PLN]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Default="00BA68E1" w:rsidP="00282F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</w:t>
            </w:r>
          </w:p>
          <w:p w:rsidR="00BA68E1" w:rsidRPr="007A5444" w:rsidRDefault="00BA68E1" w:rsidP="00282F63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A5444">
              <w:rPr>
                <w:b/>
                <w:sz w:val="16"/>
                <w:szCs w:val="16"/>
              </w:rPr>
              <w:t>[PLN]</w:t>
            </w: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Tuleja kołnierzowa długa PE 100,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315/60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315/45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315/30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250/60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250/30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200/60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200/30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90/60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Łuk segmentowy PE 100 SDR 17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63/90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63/45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40/90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Kolano elektrooporowe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40/45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równoprzelotowy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równoprzelotowy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równoprzelotowy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90/63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63/50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63/40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Trójnik elektrooporowy redukcyjny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bez obejmy dolnej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315/63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bez obejmy dolnej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 xml:space="preserve">Odgałęzienie siodłowe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315/150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250/80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225/100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160/90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Odgałęzienie siodłowe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110/90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E318F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225/63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225/50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225/40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siodłowy z obejmą dolną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 xml:space="preserve">Trójnik siodłowy z obejmą dolną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Mufa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63/50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63/40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Redukcja elektrooporowa PE 100 SDR 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315/315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315/160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225/160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wtryskowy PE 100 SDR 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225/110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stalowy do systemów PE PN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Kołnierz żeliwny ślepy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Kołnierz żeliwny ślepy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kołnierzowa krótka wg F4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kołnierzowa długa  F5 z by-pasem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kołnierzowa długa wg 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z końcówkami rur PE 100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400/400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z końcówkami rur PE 100 RC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300/315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z końcówkami rur PE 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32/40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skręcana do rur PE/PVC/żeliwa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rPr>
                <w:sz w:val="18"/>
                <w:szCs w:val="18"/>
              </w:rPr>
            </w:pPr>
            <w:r w:rsidRPr="00E318FE">
              <w:rPr>
                <w:sz w:val="18"/>
                <w:szCs w:val="18"/>
              </w:rPr>
              <w:t>Zasuwa skręcana do rur PE/PVC/żeliwa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 xml:space="preserve"> do rur PE/PVC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 xml:space="preserve"> do rur żeliwnych i stal.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 xml:space="preserve"> do rur żeliwnych i stal.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 xml:space="preserve"> do rur żeliwnych i stal.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 xml:space="preserve"> do rur żeliwnych i stal.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Zasuwa do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nawiertek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32/40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Złączka typu ISO do zasuwy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32/40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Złączka typu ISO do zasuwy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Złączka typu ISO do zasuwy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kielichowa do przyłączy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kielichowa do przyłączy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kielichowa do przyłączy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32/40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Zasuwa kielichowa do przyłączy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25/32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Obudowa teleskopowa zasuwo-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nawiertki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25-50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Obudowa teleskop. do zasuw L= 1050-1750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Kółko – pokrętło do zasuwy kołnierzowej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Skrzynka do zasuw duża korpus z tworzywa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199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Hydrant podziemny z poj.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zamk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 = 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Hydrant podziemny z poj.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zamk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 = 1250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Hydrant podziemny z poj.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zamk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 = 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Hydrant nadziemny stal. nierdzewna L = 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Skrzynka do hydrantów korpus z tworzywa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Otulina do hydrantów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uniwersalny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300/315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80/90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do rur PE/PVC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50/63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rurowo- kołnierzowy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Łącznik rurowy SPECJALNY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Kolano ze stopką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Króciec dwukołnierzowy FF, L=1000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400/300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300/250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Zwężka żeliwna kołnierzowa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400/300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Trójnik kołnierzowy z żeliwa sferoidalnego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color w:val="FF0000"/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277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naprawcza żeliwna dwudzielna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300/200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Obejma żeliwna z odejściem kołnierzowym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lastRenderedPageBreak/>
              <w:t>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jednodz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dwudziel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dwudziel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dwudziel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dwudziel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dwudziel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dwudziel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dwudziel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 xml:space="preserve">Obejma stalowa naprawcza </w:t>
            </w:r>
            <w:proofErr w:type="spellStart"/>
            <w:r w:rsidRPr="00E318FE">
              <w:rPr>
                <w:rFonts w:cs="Calibri"/>
                <w:sz w:val="18"/>
                <w:szCs w:val="18"/>
              </w:rPr>
              <w:t>dwudziel</w:t>
            </w:r>
            <w:proofErr w:type="spellEnd"/>
            <w:r w:rsidRPr="00E318FE">
              <w:rPr>
                <w:rFonts w:cs="Calibri"/>
                <w:sz w:val="18"/>
                <w:szCs w:val="18"/>
              </w:rPr>
              <w:t>. L=300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Doszczelniacz do kielichów żeliwnych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rPr>
          <w:gridAfter w:val="1"/>
          <w:wAfter w:w="2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C40DF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319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C40DF5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Zawór dwustopniowy automatyczno-kinetyczny odpowietrzająco-napowietrzający upustowy (przeciwuderzeniowy)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sz w:val="18"/>
                <w:szCs w:val="18"/>
              </w:rPr>
            </w:pPr>
            <w:r w:rsidRPr="00E318FE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BA68E1" w:rsidRPr="00E318FE" w:rsidTr="00282F63"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8E1" w:rsidRPr="00E318FE" w:rsidRDefault="00BA68E1" w:rsidP="00282F63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E318FE">
              <w:rPr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8E1" w:rsidRPr="00E318FE" w:rsidRDefault="00BA68E1" w:rsidP="00282F63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</w:tbl>
    <w:p w:rsidR="00BA68E1" w:rsidRPr="00052B1B" w:rsidRDefault="00BA68E1" w:rsidP="00BA68E1">
      <w:pPr>
        <w:rPr>
          <w:bCs/>
          <w:sz w:val="20"/>
          <w:szCs w:val="20"/>
          <w:u w:val="single"/>
        </w:rPr>
      </w:pPr>
      <w:r w:rsidRPr="00052B1B">
        <w:rPr>
          <w:bCs/>
          <w:sz w:val="20"/>
          <w:szCs w:val="20"/>
          <w:u w:val="single"/>
        </w:rPr>
        <w:lastRenderedPageBreak/>
        <w:t>Załącznik do formularza ofertowego – Klauzula dot. przetwarzania danych</w:t>
      </w:r>
    </w:p>
    <w:p w:rsidR="00BA68E1" w:rsidRPr="00052B1B" w:rsidRDefault="00BA68E1" w:rsidP="00BA68E1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:rsidR="00BA68E1" w:rsidRPr="00052B1B" w:rsidRDefault="00BA68E1" w:rsidP="00BA68E1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BA68E1" w:rsidRPr="00052B1B" w:rsidRDefault="00BA68E1" w:rsidP="00BA68E1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BA68E1" w:rsidRPr="00052B1B" w:rsidRDefault="00BA68E1" w:rsidP="00BA68E1">
      <w:pPr>
        <w:numPr>
          <w:ilvl w:val="0"/>
          <w:numId w:val="2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BA68E1" w:rsidRPr="00052B1B" w:rsidRDefault="00BA68E1" w:rsidP="00BA68E1">
      <w:pPr>
        <w:numPr>
          <w:ilvl w:val="0"/>
          <w:numId w:val="2"/>
        </w:numPr>
        <w:jc w:val="both"/>
        <w:rPr>
          <w:sz w:val="20"/>
          <w:szCs w:val="20"/>
          <w:lang w:val="en-US"/>
        </w:rPr>
      </w:pPr>
      <w:proofErr w:type="spellStart"/>
      <w:r w:rsidRPr="00052B1B">
        <w:rPr>
          <w:sz w:val="20"/>
          <w:szCs w:val="20"/>
          <w:lang w:val="en-US"/>
        </w:rPr>
        <w:t>adres</w:t>
      </w:r>
      <w:proofErr w:type="spellEnd"/>
      <w:r w:rsidRPr="00052B1B">
        <w:rPr>
          <w:sz w:val="20"/>
          <w:szCs w:val="20"/>
          <w:lang w:val="en-US"/>
        </w:rPr>
        <w:t xml:space="preserve"> e-mail: </w:t>
      </w:r>
      <w:hyperlink r:id="rId5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BA68E1" w:rsidRPr="00052B1B" w:rsidRDefault="00BA68E1" w:rsidP="00BA68E1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BA68E1" w:rsidRPr="00052B1B" w:rsidRDefault="00BA68E1" w:rsidP="00BA68E1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BA68E1" w:rsidRPr="00052B1B" w:rsidRDefault="00BA68E1" w:rsidP="00BA68E1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BA68E1" w:rsidRPr="00052B1B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BA68E1" w:rsidRDefault="00BA68E1" w:rsidP="00BA68E1">
      <w:pPr>
        <w:numPr>
          <w:ilvl w:val="0"/>
          <w:numId w:val="3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BA68E1" w:rsidRPr="00052B1B" w:rsidRDefault="00BA68E1" w:rsidP="00BA68E1">
      <w:pPr>
        <w:ind w:left="567"/>
        <w:jc w:val="both"/>
        <w:rPr>
          <w:sz w:val="20"/>
          <w:szCs w:val="20"/>
        </w:rPr>
      </w:pPr>
    </w:p>
    <w:p w:rsidR="00BA68E1" w:rsidRPr="00052B1B" w:rsidRDefault="00BA68E1" w:rsidP="00BA68E1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BA68E1" w:rsidRPr="00C40DF5" w:rsidRDefault="00BA68E1" w:rsidP="00C40DF5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BA68E1" w:rsidRDefault="00BA68E1" w:rsidP="00BA68E1"/>
    <w:p w:rsidR="00BA68E1" w:rsidRDefault="00BA68E1" w:rsidP="00BA68E1"/>
    <w:p w:rsidR="00BA68E1" w:rsidRDefault="00BA68E1" w:rsidP="00BA68E1">
      <w:pPr>
        <w:rPr>
          <w:b/>
          <w:bCs/>
          <w:sz w:val="20"/>
          <w:szCs w:val="20"/>
          <w:u w:val="single"/>
        </w:rPr>
      </w:pPr>
      <w:bookmarkStart w:id="3" w:name="_Hlk482340130"/>
    </w:p>
    <w:p w:rsidR="00BA68E1" w:rsidRPr="00527D1A" w:rsidRDefault="00BA68E1" w:rsidP="00BA68E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4"/>
    </w:p>
    <w:p w:rsidR="00BA68E1" w:rsidRPr="00527D1A" w:rsidRDefault="00BA68E1" w:rsidP="00BA68E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5"/>
    </w:p>
    <w:p w:rsidR="00BA68E1" w:rsidRPr="00671659" w:rsidRDefault="00BA68E1" w:rsidP="00BA68E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BA68E1" w:rsidRPr="005D167B" w:rsidRDefault="00BA68E1" w:rsidP="00BA68E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A68E1" w:rsidRPr="00764F0A" w:rsidRDefault="00BA68E1" w:rsidP="00BA68E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A68E1" w:rsidRPr="005D167B" w:rsidRDefault="00BA68E1" w:rsidP="00BA68E1">
      <w:pPr>
        <w:pStyle w:val="Tekstpodstawowywcity3"/>
        <w:spacing w:line="288" w:lineRule="auto"/>
        <w:ind w:left="0" w:firstLine="0"/>
      </w:pPr>
    </w:p>
    <w:p w:rsidR="00BA68E1" w:rsidRPr="005D167B" w:rsidRDefault="00BA68E1" w:rsidP="00BA68E1">
      <w:pPr>
        <w:spacing w:line="288" w:lineRule="auto"/>
        <w:jc w:val="center"/>
        <w:rPr>
          <w:b/>
          <w:bCs/>
        </w:rPr>
      </w:pPr>
    </w:p>
    <w:p w:rsidR="00BA68E1" w:rsidRPr="005D167B" w:rsidRDefault="00BA68E1" w:rsidP="00BA68E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BA68E1" w:rsidRPr="005D167B" w:rsidRDefault="00BA68E1" w:rsidP="00BA68E1">
      <w:pPr>
        <w:spacing w:line="288" w:lineRule="auto"/>
        <w:jc w:val="center"/>
        <w:rPr>
          <w:b/>
          <w:bCs/>
        </w:rPr>
      </w:pPr>
    </w:p>
    <w:p w:rsidR="00BA68E1" w:rsidRPr="005D167B" w:rsidRDefault="00BA68E1" w:rsidP="00BA68E1">
      <w:pPr>
        <w:spacing w:line="288" w:lineRule="auto"/>
        <w:jc w:val="center"/>
        <w:rPr>
          <w:b/>
          <w:bCs/>
        </w:rPr>
      </w:pPr>
    </w:p>
    <w:p w:rsidR="00BA68E1" w:rsidRDefault="00BA68E1" w:rsidP="00BA68E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BA68E1" w:rsidRPr="002A20F8" w:rsidRDefault="00BA68E1" w:rsidP="00BA68E1">
      <w:pPr>
        <w:spacing w:line="288" w:lineRule="auto"/>
        <w:jc w:val="both"/>
        <w:rPr>
          <w:b/>
          <w:i/>
          <w:color w:val="000000" w:themeColor="text1"/>
        </w:rPr>
      </w:pPr>
      <w:r w:rsidRPr="002A20F8">
        <w:rPr>
          <w:b/>
          <w:bCs/>
          <w:i/>
          <w:iCs/>
          <w:color w:val="000000" w:themeColor="text1"/>
        </w:rPr>
        <w:t>„Sukcesywną dostawę armatury wodociągowej na potrzeby Przedsiębiorstwa Wodociągów                          i Kanalizacji Sp. z o.o.”</w:t>
      </w:r>
    </w:p>
    <w:p w:rsidR="00BA68E1" w:rsidRPr="00695C2C" w:rsidRDefault="00BA68E1" w:rsidP="00BA68E1">
      <w:pPr>
        <w:spacing w:line="288" w:lineRule="auto"/>
        <w:jc w:val="both"/>
        <w:rPr>
          <w:b/>
          <w:i/>
          <w:color w:val="000000" w:themeColor="text1"/>
        </w:rPr>
      </w:pPr>
    </w:p>
    <w:p w:rsidR="00BA68E1" w:rsidRPr="005D167B" w:rsidRDefault="00BA68E1" w:rsidP="00BA68E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A68E1" w:rsidRPr="005D167B" w:rsidRDefault="00BA68E1" w:rsidP="00BA68E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A68E1" w:rsidRPr="005D167B" w:rsidRDefault="00BA68E1" w:rsidP="00BA68E1">
      <w:pPr>
        <w:spacing w:line="288" w:lineRule="auto"/>
        <w:jc w:val="both"/>
      </w:pPr>
      <w:r w:rsidRPr="005D167B">
        <w:t>oświadczam, że:</w:t>
      </w:r>
    </w:p>
    <w:p w:rsidR="00BA68E1" w:rsidRDefault="00BA68E1" w:rsidP="00BA68E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BA68E1" w:rsidRPr="00F23455" w:rsidRDefault="00BA68E1" w:rsidP="00BA68E1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BA68E1" w:rsidRPr="00F23455" w:rsidRDefault="00BA68E1" w:rsidP="00BA68E1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BA68E1" w:rsidRPr="005D167B" w:rsidRDefault="00BA68E1" w:rsidP="00BA68E1">
      <w:pPr>
        <w:spacing w:line="288" w:lineRule="auto"/>
      </w:pPr>
    </w:p>
    <w:p w:rsidR="00BA68E1" w:rsidRPr="005D167B" w:rsidRDefault="00BA68E1" w:rsidP="00BA68E1">
      <w:pPr>
        <w:pStyle w:val="Tekstpodstawowywcity"/>
        <w:spacing w:line="288" w:lineRule="auto"/>
      </w:pPr>
    </w:p>
    <w:p w:rsidR="00BA68E1" w:rsidRPr="005D167B" w:rsidRDefault="00BA68E1" w:rsidP="00BA68E1">
      <w:pPr>
        <w:pStyle w:val="Tekstpodstawowywcity"/>
        <w:spacing w:line="288" w:lineRule="auto"/>
        <w:ind w:left="1080"/>
      </w:pPr>
    </w:p>
    <w:p w:rsidR="00BA68E1" w:rsidRPr="005D167B" w:rsidRDefault="00BA68E1" w:rsidP="00BA68E1">
      <w:pPr>
        <w:pStyle w:val="Tekstpodstawowywcity"/>
        <w:spacing w:line="288" w:lineRule="auto"/>
        <w:ind w:left="1080"/>
      </w:pPr>
    </w:p>
    <w:p w:rsidR="00BA68E1" w:rsidRPr="005D167B" w:rsidRDefault="00BA68E1" w:rsidP="00BA68E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A68E1" w:rsidRPr="005D167B" w:rsidRDefault="00BA68E1" w:rsidP="00BA68E1">
      <w:pPr>
        <w:pStyle w:val="Tekstpodstawowy"/>
        <w:spacing w:line="288" w:lineRule="auto"/>
        <w:rPr>
          <w:b/>
          <w:bCs/>
          <w:i/>
          <w:iCs/>
        </w:rPr>
      </w:pPr>
    </w:p>
    <w:p w:rsidR="00BA68E1" w:rsidRPr="00346309" w:rsidRDefault="00BA68E1" w:rsidP="00BA68E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3"/>
    <w:p w:rsidR="00BA68E1" w:rsidRPr="005D167B" w:rsidRDefault="00BA68E1" w:rsidP="00BA68E1">
      <w:pPr>
        <w:spacing w:line="288" w:lineRule="auto"/>
        <w:jc w:val="center"/>
        <w:rPr>
          <w:b/>
          <w:bCs/>
          <w:i/>
          <w:iCs/>
        </w:rPr>
      </w:pPr>
    </w:p>
    <w:p w:rsidR="00BA68E1" w:rsidRPr="005D167B" w:rsidRDefault="00BA68E1" w:rsidP="00BA68E1">
      <w:pPr>
        <w:spacing w:line="288" w:lineRule="auto"/>
        <w:jc w:val="both"/>
      </w:pPr>
    </w:p>
    <w:p w:rsidR="00BA68E1" w:rsidRPr="005D167B" w:rsidRDefault="00BA68E1" w:rsidP="00BA68E1">
      <w:pPr>
        <w:spacing w:line="288" w:lineRule="auto"/>
        <w:jc w:val="both"/>
      </w:pPr>
    </w:p>
    <w:p w:rsidR="00BA68E1" w:rsidRPr="005D167B" w:rsidRDefault="00BA68E1" w:rsidP="00BA68E1">
      <w:pPr>
        <w:spacing w:line="288" w:lineRule="auto"/>
        <w:jc w:val="both"/>
      </w:pPr>
    </w:p>
    <w:p w:rsidR="00BA68E1" w:rsidRPr="005D167B" w:rsidRDefault="00BA68E1" w:rsidP="00BA68E1">
      <w:pPr>
        <w:spacing w:line="288" w:lineRule="auto"/>
        <w:jc w:val="both"/>
      </w:pPr>
    </w:p>
    <w:p w:rsidR="00BA68E1" w:rsidRPr="005D167B" w:rsidRDefault="00BA68E1" w:rsidP="00BA68E1">
      <w:pPr>
        <w:spacing w:line="288" w:lineRule="auto"/>
      </w:pPr>
    </w:p>
    <w:p w:rsidR="00BA68E1" w:rsidRPr="005D167B" w:rsidRDefault="00BA68E1" w:rsidP="00BA68E1">
      <w:pPr>
        <w:pStyle w:val="Tytu"/>
        <w:spacing w:line="288" w:lineRule="auto"/>
        <w:rPr>
          <w:sz w:val="24"/>
          <w:szCs w:val="24"/>
        </w:rPr>
      </w:pPr>
    </w:p>
    <w:p w:rsidR="00BA68E1" w:rsidRDefault="00BA68E1" w:rsidP="00BA68E1">
      <w:pPr>
        <w:pStyle w:val="Tytu"/>
        <w:spacing w:line="288" w:lineRule="auto"/>
        <w:rPr>
          <w:sz w:val="24"/>
          <w:szCs w:val="24"/>
        </w:rPr>
      </w:pPr>
    </w:p>
    <w:p w:rsidR="00BA68E1" w:rsidRDefault="00BA68E1" w:rsidP="00BA68E1">
      <w:pPr>
        <w:pStyle w:val="Tytu"/>
        <w:spacing w:line="288" w:lineRule="auto"/>
        <w:rPr>
          <w:sz w:val="24"/>
          <w:szCs w:val="24"/>
        </w:rPr>
      </w:pPr>
    </w:p>
    <w:p w:rsidR="00BA68E1" w:rsidRDefault="00BA68E1" w:rsidP="00BA68E1">
      <w:pPr>
        <w:rPr>
          <w:b/>
          <w:bCs/>
          <w:u w:val="single"/>
        </w:rPr>
      </w:pPr>
    </w:p>
    <w:p w:rsidR="00BA68E1" w:rsidRPr="00527D1A" w:rsidRDefault="00BA68E1" w:rsidP="00BA68E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6"/>
    </w:p>
    <w:p w:rsidR="00BA68E1" w:rsidRPr="00527D1A" w:rsidRDefault="00BA68E1" w:rsidP="00BA68E1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7"/>
    </w:p>
    <w:p w:rsidR="00BA68E1" w:rsidRPr="00671659" w:rsidRDefault="00BA68E1" w:rsidP="00BA68E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BA68E1" w:rsidRPr="005D167B" w:rsidRDefault="00BA68E1" w:rsidP="00BA68E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BA68E1" w:rsidRPr="00764F0A" w:rsidRDefault="00BA68E1" w:rsidP="00BA68E1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BA68E1" w:rsidRPr="00A63BC3" w:rsidRDefault="00BA68E1" w:rsidP="00BA68E1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BA68E1" w:rsidRDefault="00BA68E1" w:rsidP="00BA68E1">
      <w:pPr>
        <w:pStyle w:val="Tekstpodstawowy"/>
        <w:jc w:val="right"/>
        <w:rPr>
          <w:b/>
          <w:bCs/>
        </w:rPr>
      </w:pPr>
    </w:p>
    <w:p w:rsidR="00BA68E1" w:rsidRPr="00F6060F" w:rsidRDefault="00BA68E1" w:rsidP="00BA68E1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BA68E1" w:rsidRPr="00F6060F" w:rsidRDefault="00BA68E1" w:rsidP="00BA68E1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BA68E1" w:rsidRPr="00F6060F" w:rsidRDefault="00BA68E1" w:rsidP="00BA68E1">
      <w:pPr>
        <w:pStyle w:val="Tekstpodstawowy"/>
        <w:jc w:val="center"/>
        <w:rPr>
          <w:b/>
          <w:bCs/>
        </w:rPr>
      </w:pPr>
    </w:p>
    <w:p w:rsidR="00BA68E1" w:rsidRDefault="00BA68E1" w:rsidP="00BA68E1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BA68E1" w:rsidRDefault="00BA68E1" w:rsidP="00BA68E1">
      <w:pPr>
        <w:pStyle w:val="Tekstpodstawowywcity"/>
        <w:spacing w:line="288" w:lineRule="auto"/>
        <w:ind w:left="0" w:firstLine="0"/>
      </w:pPr>
    </w:p>
    <w:p w:rsidR="00BA68E1" w:rsidRPr="002A20F8" w:rsidRDefault="00BA68E1" w:rsidP="00BA68E1">
      <w:pPr>
        <w:spacing w:line="288" w:lineRule="auto"/>
        <w:jc w:val="both"/>
        <w:rPr>
          <w:b/>
          <w:i/>
          <w:color w:val="000000" w:themeColor="text1"/>
        </w:rPr>
      </w:pPr>
      <w:bookmarkStart w:id="8" w:name="_Hlk487015589"/>
      <w:bookmarkStart w:id="9" w:name="_Hlk505773411"/>
      <w:r w:rsidRPr="002A20F8">
        <w:rPr>
          <w:b/>
          <w:bCs/>
          <w:i/>
          <w:iCs/>
          <w:color w:val="000000" w:themeColor="text1"/>
        </w:rPr>
        <w:t xml:space="preserve">„Sukcesywną dostawę armatury wodociągowej na potrzeby Przedsiębiorstwa Wodociągów </w:t>
      </w:r>
      <w:r w:rsidR="00C40DF5">
        <w:rPr>
          <w:b/>
          <w:bCs/>
          <w:i/>
          <w:iCs/>
          <w:color w:val="000000" w:themeColor="text1"/>
        </w:rPr>
        <w:t xml:space="preserve">     </w:t>
      </w:r>
      <w:r w:rsidRPr="002A20F8">
        <w:rPr>
          <w:b/>
          <w:bCs/>
          <w:i/>
          <w:iCs/>
          <w:color w:val="000000" w:themeColor="text1"/>
        </w:rPr>
        <w:t>i Kanalizacji Sp. z o.o.”</w:t>
      </w:r>
      <w:r w:rsidRPr="002A20F8">
        <w:rPr>
          <w:b/>
          <w:i/>
          <w:color w:val="000000" w:themeColor="text1"/>
        </w:rPr>
        <w:t>.”</w:t>
      </w:r>
    </w:p>
    <w:bookmarkEnd w:id="8"/>
    <w:p w:rsidR="00BA68E1" w:rsidRPr="00695C2C" w:rsidRDefault="00BA68E1" w:rsidP="00BA68E1">
      <w:pPr>
        <w:spacing w:line="288" w:lineRule="auto"/>
        <w:jc w:val="both"/>
        <w:rPr>
          <w:b/>
          <w:i/>
          <w:color w:val="000000" w:themeColor="text1"/>
        </w:rPr>
      </w:pPr>
    </w:p>
    <w:bookmarkEnd w:id="9"/>
    <w:p w:rsidR="00BA68E1" w:rsidRPr="005D167B" w:rsidRDefault="00BA68E1" w:rsidP="00BA68E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BA68E1" w:rsidRPr="005D167B" w:rsidRDefault="00BA68E1" w:rsidP="00BA68E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BA68E1" w:rsidRPr="005D167B" w:rsidRDefault="00BA68E1" w:rsidP="00BA68E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BA68E1" w:rsidRPr="005D167B" w:rsidRDefault="00BA68E1" w:rsidP="00BA68E1">
      <w:pPr>
        <w:spacing w:line="288" w:lineRule="auto"/>
        <w:jc w:val="both"/>
      </w:pPr>
      <w:r w:rsidRPr="005D167B">
        <w:t>oświadczam, że:</w:t>
      </w:r>
    </w:p>
    <w:p w:rsidR="00BA68E1" w:rsidRPr="005D167B" w:rsidRDefault="00BA68E1" w:rsidP="00BA68E1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BA68E1" w:rsidRPr="005D167B" w:rsidRDefault="00BA68E1" w:rsidP="00BA68E1">
      <w:pPr>
        <w:spacing w:line="288" w:lineRule="auto"/>
        <w:jc w:val="center"/>
      </w:pPr>
    </w:p>
    <w:p w:rsidR="00BA68E1" w:rsidRPr="005D167B" w:rsidRDefault="00BA68E1" w:rsidP="00BA68E1">
      <w:pPr>
        <w:pStyle w:val="Tekstpodstawowywcity"/>
        <w:spacing w:line="288" w:lineRule="auto"/>
      </w:pPr>
    </w:p>
    <w:p w:rsidR="00BA68E1" w:rsidRPr="005D167B" w:rsidRDefault="00BA68E1" w:rsidP="00BA68E1">
      <w:pPr>
        <w:pStyle w:val="Tekstpodstawowywcity"/>
        <w:spacing w:line="288" w:lineRule="auto"/>
        <w:ind w:left="1080"/>
      </w:pPr>
    </w:p>
    <w:p w:rsidR="00BA68E1" w:rsidRPr="005D167B" w:rsidRDefault="00BA68E1" w:rsidP="00BA68E1">
      <w:pPr>
        <w:pStyle w:val="Tekstpodstawowywcity"/>
        <w:spacing w:line="288" w:lineRule="auto"/>
        <w:ind w:left="1080"/>
      </w:pPr>
    </w:p>
    <w:p w:rsidR="00BA68E1" w:rsidRPr="005D167B" w:rsidRDefault="00BA68E1" w:rsidP="00BA68E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BA68E1" w:rsidRPr="005D167B" w:rsidRDefault="00BA68E1" w:rsidP="00BA68E1">
      <w:pPr>
        <w:pStyle w:val="Tekstpodstawowy"/>
        <w:spacing w:line="288" w:lineRule="auto"/>
        <w:rPr>
          <w:b/>
          <w:bCs/>
          <w:i/>
          <w:iCs/>
        </w:rPr>
      </w:pPr>
    </w:p>
    <w:p w:rsidR="00BA68E1" w:rsidRPr="00346309" w:rsidRDefault="00BA68E1" w:rsidP="00BA68E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BA68E1" w:rsidRDefault="00BA68E1" w:rsidP="00BA68E1">
      <w:pPr>
        <w:pStyle w:val="Tekstpodstawowywcity2"/>
        <w:ind w:left="0" w:firstLine="0"/>
      </w:pPr>
    </w:p>
    <w:p w:rsidR="00BA68E1" w:rsidRDefault="00BA68E1" w:rsidP="00BA68E1">
      <w:pPr>
        <w:pStyle w:val="Tekstpodstawowywcity2"/>
        <w:ind w:left="0" w:firstLine="0"/>
      </w:pPr>
    </w:p>
    <w:p w:rsidR="00BA68E1" w:rsidRDefault="00BA68E1" w:rsidP="00BA68E1">
      <w:pPr>
        <w:pStyle w:val="Tekstpodstawowywcity2"/>
        <w:ind w:left="0" w:firstLine="0"/>
      </w:pPr>
    </w:p>
    <w:p w:rsidR="00BA68E1" w:rsidRDefault="00BA68E1" w:rsidP="00BA68E1">
      <w:pPr>
        <w:pStyle w:val="Tekstpodstawowywcity2"/>
        <w:ind w:left="0" w:firstLine="0"/>
      </w:pPr>
    </w:p>
    <w:p w:rsidR="00BA68E1" w:rsidRDefault="00BA68E1" w:rsidP="00BA68E1">
      <w:pPr>
        <w:pStyle w:val="Tekstpodstawowywcity2"/>
        <w:ind w:left="0" w:firstLine="0"/>
      </w:pPr>
    </w:p>
    <w:p w:rsidR="00BA68E1" w:rsidRDefault="00BA68E1" w:rsidP="00BA68E1">
      <w:pPr>
        <w:pStyle w:val="Tekstpodstawowywcity2"/>
        <w:ind w:left="0" w:firstLine="0"/>
      </w:pPr>
    </w:p>
    <w:p w:rsidR="00BA68E1" w:rsidRDefault="00BA68E1" w:rsidP="00BA68E1">
      <w:pPr>
        <w:pStyle w:val="Tekstpodstawowywcity2"/>
        <w:ind w:left="0" w:firstLine="0"/>
      </w:pPr>
    </w:p>
    <w:p w:rsidR="007466A9" w:rsidRDefault="007466A9"/>
    <w:p w:rsidR="00C40DF5" w:rsidRDefault="00C40DF5"/>
    <w:p w:rsidR="00C40DF5" w:rsidRDefault="00C40DF5"/>
    <w:p w:rsidR="00C40DF5" w:rsidRDefault="00C40DF5"/>
    <w:p w:rsidR="00C40DF5" w:rsidRDefault="00C40DF5"/>
    <w:p w:rsidR="00C40DF5" w:rsidRDefault="00C40DF5"/>
    <w:p w:rsidR="00C40DF5" w:rsidRPr="00527D1A" w:rsidRDefault="00C40DF5" w:rsidP="00C40DF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0"/>
    </w:p>
    <w:p w:rsidR="00C40DF5" w:rsidRPr="00527D1A" w:rsidRDefault="00C40DF5" w:rsidP="00C40DF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1"/>
    </w:p>
    <w:p w:rsidR="00C40DF5" w:rsidRPr="00EF165C" w:rsidRDefault="00C40DF5" w:rsidP="00C40DF5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C40DF5" w:rsidRPr="005D167B" w:rsidRDefault="00C40DF5" w:rsidP="00C40DF5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C40DF5" w:rsidRPr="005D167B" w:rsidRDefault="00C40DF5" w:rsidP="00C40DF5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C40DF5" w:rsidRPr="005D167B" w:rsidRDefault="00C40DF5" w:rsidP="00C40DF5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C40DF5" w:rsidRPr="005D167B" w:rsidRDefault="00C40DF5" w:rsidP="00C40DF5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C40DF5" w:rsidRPr="005D167B" w:rsidRDefault="00C40DF5" w:rsidP="00C40DF5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C40DF5" w:rsidRPr="005D167B" w:rsidRDefault="00C40DF5" w:rsidP="00C40DF5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C40DF5" w:rsidRPr="005D167B" w:rsidRDefault="00C40DF5" w:rsidP="00C40DF5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C40DF5" w:rsidRDefault="00C40DF5" w:rsidP="00C40DF5">
      <w:pPr>
        <w:spacing w:line="264" w:lineRule="auto"/>
        <w:jc w:val="both"/>
      </w:pPr>
      <w:r w:rsidRPr="005D167B">
        <w:t>Miejsce rejestracji lub wpisu do ewidencji: ………………………………………….............</w:t>
      </w:r>
    </w:p>
    <w:p w:rsidR="00C40DF5" w:rsidRPr="005D167B" w:rsidRDefault="00C40DF5" w:rsidP="00C40DF5">
      <w:pPr>
        <w:spacing w:line="264" w:lineRule="auto"/>
        <w:jc w:val="both"/>
      </w:pPr>
    </w:p>
    <w:p w:rsidR="00C40DF5" w:rsidRPr="00C54C1C" w:rsidRDefault="00C40DF5" w:rsidP="00C40DF5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D229AA">
        <w:rPr>
          <w:b/>
          <w:bCs/>
          <w:i/>
          <w:iCs/>
          <w:color w:val="000000" w:themeColor="text1"/>
        </w:rPr>
        <w:t>Sukcesywną dostawę armatury wodociągowej na potrzeby Przedsiębiorstwa Wodociągów i Kanalizacji                            Sp. z o.o.”</w:t>
      </w:r>
    </w:p>
    <w:p w:rsidR="00C40DF5" w:rsidRPr="004E7B53" w:rsidRDefault="00C40DF5" w:rsidP="00C40DF5">
      <w:pPr>
        <w:spacing w:line="288" w:lineRule="auto"/>
        <w:jc w:val="both"/>
        <w:rPr>
          <w:b/>
          <w:bCs/>
        </w:rPr>
      </w:pPr>
    </w:p>
    <w:p w:rsidR="00C40DF5" w:rsidRDefault="00C40DF5" w:rsidP="00C40DF5">
      <w:pPr>
        <w:pStyle w:val="Cytat1"/>
      </w:pPr>
      <w:r w:rsidRPr="005D167B">
        <w:t xml:space="preserve">i podejmowania decyzji w imieniu firmy jest: </w:t>
      </w:r>
    </w:p>
    <w:p w:rsidR="00C40DF5" w:rsidRPr="005D167B" w:rsidRDefault="00C40DF5" w:rsidP="00C40DF5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>
        <w:t>................</w:t>
      </w:r>
    </w:p>
    <w:p w:rsidR="00C40DF5" w:rsidRPr="005D167B" w:rsidRDefault="00C40DF5" w:rsidP="00C40DF5">
      <w:pPr>
        <w:spacing w:line="264" w:lineRule="auto"/>
        <w:jc w:val="both"/>
      </w:pPr>
      <w:r w:rsidRPr="005D167B">
        <w:t>…………………………………….........</w:t>
      </w:r>
      <w:r>
        <w:t>..</w:t>
      </w:r>
      <w:bookmarkStart w:id="12" w:name="_GoBack"/>
      <w:bookmarkEnd w:id="12"/>
      <w:r>
        <w:t>..............................................................</w:t>
      </w:r>
      <w:r w:rsidRPr="005D167B">
        <w:t>.....</w:t>
      </w:r>
      <w:r>
        <w:t>.................</w:t>
      </w:r>
    </w:p>
    <w:p w:rsidR="00C40DF5" w:rsidRPr="005D167B" w:rsidRDefault="00C40DF5" w:rsidP="00C40DF5">
      <w:pPr>
        <w:tabs>
          <w:tab w:val="num" w:pos="567"/>
        </w:tabs>
        <w:spacing w:line="264" w:lineRule="auto"/>
        <w:ind w:left="567" w:hanging="567"/>
        <w:jc w:val="both"/>
      </w:pPr>
    </w:p>
    <w:p w:rsidR="00C40DF5" w:rsidRDefault="00C40DF5" w:rsidP="00C40DF5">
      <w:pPr>
        <w:pStyle w:val="Tekstpodstawowywcity"/>
        <w:spacing w:line="288" w:lineRule="auto"/>
        <w:ind w:left="1080"/>
      </w:pPr>
    </w:p>
    <w:p w:rsidR="00C40DF5" w:rsidRPr="005D167B" w:rsidRDefault="00C40DF5" w:rsidP="00C40DF5">
      <w:pPr>
        <w:pStyle w:val="Tekstpodstawowywcity"/>
        <w:spacing w:line="288" w:lineRule="auto"/>
        <w:ind w:left="1080"/>
      </w:pPr>
    </w:p>
    <w:p w:rsidR="00C40DF5" w:rsidRPr="005D167B" w:rsidRDefault="00C40DF5" w:rsidP="00C40DF5">
      <w:pPr>
        <w:pStyle w:val="Tekstpodstawowywcity"/>
        <w:spacing w:line="288" w:lineRule="auto"/>
        <w:ind w:left="1080"/>
      </w:pPr>
    </w:p>
    <w:p w:rsidR="00C40DF5" w:rsidRPr="005D167B" w:rsidRDefault="00C40DF5" w:rsidP="00C40DF5">
      <w:pPr>
        <w:pStyle w:val="Tekstpodstawowywcity"/>
        <w:spacing w:line="288" w:lineRule="auto"/>
        <w:ind w:left="1080"/>
      </w:pPr>
    </w:p>
    <w:p w:rsidR="00C40DF5" w:rsidRPr="005D167B" w:rsidRDefault="00C40DF5" w:rsidP="00C40DF5">
      <w:pPr>
        <w:pStyle w:val="Tekstpodstawowywcity"/>
        <w:spacing w:line="288" w:lineRule="auto"/>
        <w:ind w:left="0" w:firstLine="0"/>
      </w:pPr>
    </w:p>
    <w:p w:rsidR="00C40DF5" w:rsidRPr="005D167B" w:rsidRDefault="00C40DF5" w:rsidP="00C40DF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C40DF5" w:rsidRPr="005D167B" w:rsidRDefault="00C40DF5" w:rsidP="00C40DF5">
      <w:pPr>
        <w:pStyle w:val="Tekstpodstawowywcity3"/>
        <w:spacing w:line="288" w:lineRule="auto"/>
        <w:ind w:left="0"/>
      </w:pPr>
    </w:p>
    <w:p w:rsidR="00C40DF5" w:rsidRPr="005D167B" w:rsidRDefault="00C40DF5" w:rsidP="00C40DF5">
      <w:pPr>
        <w:pStyle w:val="Tekstpodstawowy"/>
        <w:spacing w:line="288" w:lineRule="auto"/>
        <w:rPr>
          <w:b/>
          <w:bCs/>
          <w:i/>
          <w:iCs/>
        </w:rPr>
      </w:pPr>
    </w:p>
    <w:p w:rsidR="00C40DF5" w:rsidRPr="00743A90" w:rsidRDefault="00C40DF5" w:rsidP="00C40DF5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40DF5" w:rsidRPr="00527D1A" w:rsidRDefault="00C40DF5" w:rsidP="00C40DF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C40DF5" w:rsidRPr="00527D1A" w:rsidRDefault="00C40DF5" w:rsidP="00C40DF5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C40DF5" w:rsidRDefault="00C40DF5" w:rsidP="00C40DF5">
      <w:pPr>
        <w:autoSpaceDE w:val="0"/>
        <w:autoSpaceDN w:val="0"/>
        <w:adjustRightInd w:val="0"/>
        <w:jc w:val="both"/>
        <w:rPr>
          <w:b/>
          <w:bCs/>
        </w:rPr>
      </w:pPr>
    </w:p>
    <w:p w:rsidR="00C40DF5" w:rsidRDefault="00C40DF5" w:rsidP="00C40DF5">
      <w:pPr>
        <w:autoSpaceDE w:val="0"/>
        <w:autoSpaceDN w:val="0"/>
        <w:adjustRightInd w:val="0"/>
        <w:jc w:val="both"/>
        <w:rPr>
          <w:b/>
          <w:bCs/>
        </w:rPr>
      </w:pP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b/>
          <w:bCs/>
        </w:rPr>
      </w:pPr>
    </w:p>
    <w:p w:rsidR="00C40DF5" w:rsidRPr="003122D9" w:rsidRDefault="00C40DF5" w:rsidP="00C40DF5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C40DF5" w:rsidRPr="00215A21" w:rsidTr="00282F6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C40DF5" w:rsidRPr="00215A21" w:rsidTr="00282F6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C40DF5" w:rsidRPr="00215A21" w:rsidTr="00282F6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C40DF5" w:rsidRPr="00215A21" w:rsidRDefault="00C40DF5" w:rsidP="00C40DF5">
      <w:pPr>
        <w:autoSpaceDE w:val="0"/>
        <w:autoSpaceDN w:val="0"/>
        <w:adjustRightInd w:val="0"/>
        <w:jc w:val="both"/>
      </w:pPr>
    </w:p>
    <w:p w:rsidR="00C40DF5" w:rsidRPr="00C54C1C" w:rsidRDefault="00C40DF5" w:rsidP="00C40DF5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D229AA">
        <w:rPr>
          <w:b/>
          <w:bCs/>
          <w:i/>
          <w:iCs/>
          <w:color w:val="000000" w:themeColor="text1"/>
        </w:rPr>
        <w:t>Sukcesywną dostawę armatury wodociągowej na potrzeby Przedsiębiorstwa Wodociągów i Kanalizacji                            Sp. z o.o.”</w:t>
      </w:r>
    </w:p>
    <w:p w:rsidR="00C40DF5" w:rsidRPr="00215A21" w:rsidRDefault="00C40DF5" w:rsidP="00C40DF5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C40DF5" w:rsidRPr="00215A21" w:rsidTr="00282F6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C40DF5" w:rsidRPr="00215A21" w:rsidTr="00282F6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DF5" w:rsidRPr="00215A21" w:rsidTr="00282F6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DF5" w:rsidRPr="00215A21" w:rsidTr="00282F6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DF5" w:rsidRPr="00215A21" w:rsidTr="00282F6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F5" w:rsidRPr="00215A21" w:rsidRDefault="00C40DF5" w:rsidP="00282F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40DF5" w:rsidRPr="00215A21" w:rsidRDefault="00C40DF5" w:rsidP="00C40DF5">
      <w:pPr>
        <w:autoSpaceDE w:val="0"/>
        <w:autoSpaceDN w:val="0"/>
        <w:adjustRightInd w:val="0"/>
        <w:jc w:val="both"/>
      </w:pPr>
    </w:p>
    <w:p w:rsidR="00C40DF5" w:rsidRPr="00215A21" w:rsidRDefault="00C40DF5" w:rsidP="00C40DF5">
      <w:pPr>
        <w:autoSpaceDE w:val="0"/>
        <w:autoSpaceDN w:val="0"/>
        <w:adjustRightInd w:val="0"/>
        <w:jc w:val="both"/>
      </w:pP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C40DF5" w:rsidRPr="00215A21" w:rsidRDefault="00C40DF5" w:rsidP="00C40DF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C40DF5" w:rsidRPr="00215A21" w:rsidRDefault="00C40DF5" w:rsidP="00C40DF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C40DF5" w:rsidRPr="00215A21" w:rsidRDefault="00C40DF5" w:rsidP="00C40DF5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C40DF5" w:rsidRPr="00215A21" w:rsidRDefault="00C40DF5" w:rsidP="00C40DF5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i/>
          <w:iCs/>
        </w:rPr>
      </w:pP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C40DF5" w:rsidRPr="00215A21" w:rsidRDefault="00C40DF5" w:rsidP="00C40DF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C40DF5" w:rsidRPr="00215A21" w:rsidRDefault="00C40DF5" w:rsidP="00C40DF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C40DF5" w:rsidRPr="00215A21" w:rsidRDefault="00C40DF5" w:rsidP="00C40DF5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C40DF5" w:rsidRPr="00215A21" w:rsidRDefault="00C40DF5" w:rsidP="00C40DF5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C40DF5" w:rsidRDefault="00C40DF5" w:rsidP="00C40DF5">
      <w:pPr>
        <w:rPr>
          <w:b/>
          <w:bCs/>
          <w:i/>
          <w:iCs/>
          <w:sz w:val="20"/>
          <w:szCs w:val="20"/>
        </w:rPr>
      </w:pPr>
    </w:p>
    <w:p w:rsidR="00C40DF5" w:rsidRDefault="00C40DF5" w:rsidP="00C40DF5">
      <w:pPr>
        <w:rPr>
          <w:b/>
          <w:bCs/>
          <w:i/>
          <w:iCs/>
          <w:sz w:val="20"/>
          <w:szCs w:val="20"/>
        </w:rPr>
      </w:pPr>
    </w:p>
    <w:p w:rsidR="00C40DF5" w:rsidRDefault="00C40DF5"/>
    <w:sectPr w:rsidR="00C4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E1"/>
    <w:rsid w:val="003C6536"/>
    <w:rsid w:val="007466A9"/>
    <w:rsid w:val="00BA68E1"/>
    <w:rsid w:val="00C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4F3B"/>
  <w15:chartTrackingRefBased/>
  <w15:docId w15:val="{1916A85E-1938-4A4E-BBF7-46A5F902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68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A68E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A68E1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A68E1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A68E1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A68E1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A68E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A68E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A68E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E1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A68E1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A68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A68E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A68E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A68E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A68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A68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A68E1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BA68E1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6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A68E1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A6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A68E1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BA6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A68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6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A68E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BA68E1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BA68E1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BA6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68E1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68E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BA68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BA6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8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A6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68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A68E1"/>
    <w:rPr>
      <w:rFonts w:cs="Times New Roman"/>
    </w:rPr>
  </w:style>
  <w:style w:type="table" w:styleId="Tabela-Siatka">
    <w:name w:val="Table Grid"/>
    <w:basedOn w:val="Standardowy"/>
    <w:rsid w:val="00BA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A68E1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rsid w:val="00BA68E1"/>
    <w:rPr>
      <w:rFonts w:ascii="Times New Roman" w:eastAsia="Times New Roman" w:hAnsi="Times New Roman" w:cs="Times New Roman"/>
      <w:sz w:val="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BA68E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A68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8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A6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8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BA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A68E1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BA68E1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BA68E1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BA68E1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BA68E1"/>
  </w:style>
  <w:style w:type="paragraph" w:styleId="Spistreci3">
    <w:name w:val="toc 3"/>
    <w:basedOn w:val="Normalny"/>
    <w:next w:val="Normalny"/>
    <w:autoRedefine/>
    <w:uiPriority w:val="99"/>
    <w:semiHidden/>
    <w:rsid w:val="00BA68E1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BA68E1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BA68E1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A68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BA68E1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8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8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8E1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BA68E1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A68E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rsid w:val="00BA68E1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BA68E1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BA68E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ekstprzypisudolnegoZnak">
    <w:name w:val="Tekst przypisu dolnego Znak"/>
    <w:link w:val="Tekstprzypisudolnego"/>
    <w:semiHidden/>
    <w:rsid w:val="00BA68E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BA68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68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A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IENIE">
    <w:name w:val="AWIENI*E"/>
    <w:basedOn w:val="Normalny"/>
    <w:rsid w:val="00BA68E1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BA68E1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BA68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A68E1"/>
  </w:style>
  <w:style w:type="character" w:customStyle="1" w:styleId="UyteHipercze1">
    <w:name w:val="UżyteHiperłącze1"/>
    <w:uiPriority w:val="99"/>
    <w:semiHidden/>
    <w:unhideWhenUsed/>
    <w:rsid w:val="00BA68E1"/>
    <w:rPr>
      <w:color w:val="954F72"/>
      <w:u w:val="single"/>
    </w:rPr>
  </w:style>
  <w:style w:type="paragraph" w:styleId="Lista2">
    <w:name w:val="List 2"/>
    <w:basedOn w:val="Normalny"/>
    <w:semiHidden/>
    <w:unhideWhenUsed/>
    <w:rsid w:val="00BA68E1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rsid w:val="00BA68E1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rsid w:val="00BA68E1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BA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BA68E1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BA68E1"/>
  </w:style>
  <w:style w:type="table" w:customStyle="1" w:styleId="Tabela-Siatka2">
    <w:name w:val="Tabela - Siatka2"/>
    <w:basedOn w:val="Standardowy"/>
    <w:next w:val="Tabela-Siatka"/>
    <w:rsid w:val="00BA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4223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2018-10-25T06:54:00Z</dcterms:created>
  <dcterms:modified xsi:type="dcterms:W3CDTF">2018-10-25T06:57:00Z</dcterms:modified>
</cp:coreProperties>
</file>